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insideH w:val="none" w:sz="0" w:space="0" w:color="auto"/>
          <w:insideV w:val="none" w:sz="0" w:space="0" w:color="auto"/>
        </w:tblBorders>
        <w:shd w:val="clear" w:color="auto" w:fill="DDD9C3" w:themeFill="background2" w:themeFillShade="E6"/>
        <w:tblCellMar>
          <w:top w:w="57" w:type="dxa"/>
          <w:bottom w:w="57" w:type="dxa"/>
        </w:tblCellMar>
        <w:tblLook w:val="04A0" w:firstRow="1" w:lastRow="0" w:firstColumn="1" w:lastColumn="0" w:noHBand="0" w:noVBand="1"/>
      </w:tblPr>
      <w:tblGrid>
        <w:gridCol w:w="1123"/>
        <w:gridCol w:w="7939"/>
      </w:tblGrid>
      <w:tr w:rsidR="00A768C8" w14:paraId="13EAD63C" w14:textId="77777777" w:rsidTr="006B03A9">
        <w:trPr>
          <w:trHeight w:val="641"/>
        </w:trPr>
        <w:tc>
          <w:tcPr>
            <w:tcW w:w="1123" w:type="dxa"/>
            <w:tcBorders>
              <w:top w:val="single" w:sz="4" w:space="0" w:color="auto"/>
              <w:left w:val="single" w:sz="4" w:space="0" w:color="auto"/>
              <w:bottom w:val="single" w:sz="4" w:space="0" w:color="auto"/>
              <w:right w:val="nil"/>
            </w:tcBorders>
            <w:shd w:val="clear" w:color="auto" w:fill="F2F2F2" w:themeFill="background1" w:themeFillShade="F2"/>
          </w:tcPr>
          <w:p w14:paraId="65560349" w14:textId="77777777" w:rsidR="00A768C8" w:rsidRDefault="00A768C8" w:rsidP="006B03A9">
            <w:r>
              <w:rPr>
                <w:noProof/>
                <w:lang w:val="de-AT" w:eastAsia="de-AT"/>
              </w:rPr>
              <w:drawing>
                <wp:inline distT="0" distB="0" distL="0" distR="0" wp14:anchorId="391C93A7" wp14:editId="7C449683">
                  <wp:extent cx="568960" cy="568960"/>
                  <wp:effectExtent l="0" t="0" r="2540" b="2540"/>
                  <wp:docPr id="6" name="Grafik 6" descr="Informatio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Informations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inline>
              </w:drawing>
            </w: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2FC8FE0F" w14:textId="77777777" w:rsidR="00A768C8" w:rsidRDefault="00A768C8" w:rsidP="006B03A9">
            <w:pPr>
              <w:rPr>
                <w:rStyle w:val="IntensiveHervorhebung"/>
                <w:b/>
              </w:rPr>
            </w:pPr>
            <w:r>
              <w:rPr>
                <w:rStyle w:val="IntensiveHervorhebung"/>
                <w:b/>
              </w:rPr>
              <w:t>Hinweis:</w:t>
            </w:r>
          </w:p>
          <w:p w14:paraId="4CC74690" w14:textId="77777777" w:rsidR="00A768C8" w:rsidRDefault="00A768C8" w:rsidP="006B03A9">
            <w:pPr>
              <w:rPr>
                <w:rStyle w:val="IntensiveHervorhebung"/>
              </w:rPr>
            </w:pPr>
            <w:r>
              <w:rPr>
                <w:rStyle w:val="IntensiveHervorhebung"/>
              </w:rPr>
              <w:t>Diese Mustervorlage beinhaltet die für die sicherheitstechnische Beurteilung durch einen Amtssachverständigen notwendigen Angaben. Die Beschreibung ist an die jeweilige Anlagenausführung anzupassen, dies gilt insbesondere für die grün markierten Texte.</w:t>
            </w:r>
          </w:p>
        </w:tc>
      </w:tr>
    </w:tbl>
    <w:p w14:paraId="3329800F" w14:textId="77777777" w:rsidR="00A768C8" w:rsidRDefault="00A768C8" w:rsidP="00A768C8">
      <w:pPr>
        <w:rPr>
          <w:rFonts w:cstheme="minorBidi"/>
          <w:b/>
          <w:color w:val="auto"/>
          <w:sz w:val="28"/>
          <w:u w:val="single"/>
          <w:lang w:eastAsia="en-US"/>
        </w:rPr>
      </w:pPr>
    </w:p>
    <w:tbl>
      <w:tblPr>
        <w:tblStyle w:val="Tabellenraster"/>
        <w:tblW w:w="0" w:type="auto"/>
        <w:tblBorders>
          <w:insideH w:val="none" w:sz="0" w:space="0" w:color="auto"/>
          <w:insideV w:val="none" w:sz="0" w:space="0" w:color="auto"/>
        </w:tblBorders>
        <w:shd w:val="clear" w:color="auto" w:fill="DDD9C3" w:themeFill="background2" w:themeFillShade="E6"/>
        <w:tblCellMar>
          <w:top w:w="57" w:type="dxa"/>
          <w:bottom w:w="57" w:type="dxa"/>
        </w:tblCellMar>
        <w:tblLook w:val="04A0" w:firstRow="1" w:lastRow="0" w:firstColumn="1" w:lastColumn="0" w:noHBand="0" w:noVBand="1"/>
      </w:tblPr>
      <w:tblGrid>
        <w:gridCol w:w="1116"/>
        <w:gridCol w:w="7946"/>
      </w:tblGrid>
      <w:tr w:rsidR="00A768C8" w14:paraId="7969C380" w14:textId="77777777" w:rsidTr="006B03A9">
        <w:tc>
          <w:tcPr>
            <w:tcW w:w="988" w:type="dxa"/>
            <w:tcBorders>
              <w:top w:val="single" w:sz="4" w:space="0" w:color="auto"/>
              <w:left w:val="single" w:sz="4" w:space="0" w:color="auto"/>
              <w:bottom w:val="single" w:sz="4" w:space="0" w:color="auto"/>
              <w:right w:val="nil"/>
            </w:tcBorders>
            <w:shd w:val="clear" w:color="auto" w:fill="F2F2F2" w:themeFill="background1" w:themeFillShade="F2"/>
            <w:hideMark/>
          </w:tcPr>
          <w:p w14:paraId="5A228522" w14:textId="77777777" w:rsidR="00A768C8" w:rsidRDefault="00A768C8" w:rsidP="006B03A9">
            <w:r>
              <w:rPr>
                <w:noProof/>
                <w:lang w:val="de-AT" w:eastAsia="de-AT"/>
              </w:rPr>
              <w:drawing>
                <wp:inline distT="0" distB="0" distL="0" distR="0" wp14:anchorId="30DD5426" wp14:editId="68F78F62">
                  <wp:extent cx="568960" cy="503555"/>
                  <wp:effectExtent l="0" t="0" r="2540" b="0"/>
                  <wp:docPr id="1" name="Grafik 1" descr="ISO_7010_Warnzeichen_Allgemeines Warn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descr="ISO_7010_Warnzeichen_Allgemeines Warnzeic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68960" cy="503555"/>
                          </a:xfrm>
                          <a:prstGeom prst="rect">
                            <a:avLst/>
                          </a:prstGeom>
                          <a:noFill/>
                          <a:ln>
                            <a:noFill/>
                          </a:ln>
                        </pic:spPr>
                      </pic:pic>
                    </a:graphicData>
                  </a:graphic>
                </wp:inline>
              </w:drawing>
            </w: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795A4057" w14:textId="77777777" w:rsidR="00A768C8" w:rsidRDefault="00A768C8" w:rsidP="006B03A9">
            <w:pPr>
              <w:rPr>
                <w:rStyle w:val="IntensiveHervorhebung"/>
                <w:b/>
              </w:rPr>
            </w:pPr>
            <w:r>
              <w:rPr>
                <w:rStyle w:val="IntensiveHervorhebung"/>
                <w:b/>
              </w:rPr>
              <w:t>Achtung:</w:t>
            </w:r>
          </w:p>
          <w:p w14:paraId="16634564" w14:textId="77777777" w:rsidR="00A768C8" w:rsidRDefault="00A768C8" w:rsidP="006B03A9">
            <w:pPr>
              <w:rPr>
                <w:rStyle w:val="IntensiveHervorhebung"/>
                <w:b/>
              </w:rPr>
            </w:pPr>
            <w:r>
              <w:rPr>
                <w:rStyle w:val="IntensiveHervorhebung"/>
              </w:rPr>
              <w:t>Bei Anwendung dieser Vorlage sind das Landeslogo, Kopf- und Fußzeile, sämtliche Hinweise und nicht zutreffende Beschreibungspunkte zu entfernen!</w:t>
            </w:r>
          </w:p>
        </w:tc>
      </w:tr>
    </w:tbl>
    <w:p w14:paraId="697DEBDA" w14:textId="77777777" w:rsidR="00A768C8" w:rsidRDefault="00A768C8" w:rsidP="00A768C8"/>
    <w:p w14:paraId="1ECDE8D5" w14:textId="77777777" w:rsidR="00A768C8" w:rsidRDefault="00A768C8" w:rsidP="00A768C8"/>
    <w:p w14:paraId="5C69F6AA" w14:textId="34B07425" w:rsidR="00916018" w:rsidRPr="00680C1E" w:rsidRDefault="00916018" w:rsidP="00CA4502">
      <w:pPr>
        <w:pStyle w:val="Inhalt"/>
        <w:jc w:val="center"/>
        <w:rPr>
          <w:rFonts w:cs="Arial"/>
          <w:color w:val="404040" w:themeColor="text1" w:themeTint="BF"/>
          <w:sz w:val="52"/>
        </w:rPr>
      </w:pPr>
      <w:r w:rsidRPr="00680C1E">
        <w:rPr>
          <w:rFonts w:cs="Arial"/>
          <w:color w:val="404040" w:themeColor="text1" w:themeTint="BF"/>
          <w:sz w:val="52"/>
        </w:rPr>
        <w:t>Explosionsschutz</w:t>
      </w:r>
      <w:r w:rsidR="00FC14E3">
        <w:rPr>
          <w:rFonts w:cs="Arial"/>
          <w:color w:val="404040" w:themeColor="text1" w:themeTint="BF"/>
          <w:sz w:val="52"/>
        </w:rPr>
        <w:t>konzept</w:t>
      </w:r>
    </w:p>
    <w:p w14:paraId="6828B5F1" w14:textId="5CF9034C" w:rsidR="00916018" w:rsidRPr="0070371A" w:rsidRDefault="00CA4502" w:rsidP="0070371A">
      <w:pPr>
        <w:pStyle w:val="Inhalt"/>
        <w:jc w:val="center"/>
        <w:rPr>
          <w:rFonts w:cs="Arial"/>
          <w:color w:val="404040" w:themeColor="text1" w:themeTint="BF"/>
          <w:sz w:val="36"/>
        </w:rPr>
      </w:pPr>
      <w:r w:rsidRPr="00680C1E">
        <w:rPr>
          <w:rFonts w:cs="Arial"/>
          <w:color w:val="404040" w:themeColor="text1" w:themeTint="BF"/>
          <w:sz w:val="36"/>
        </w:rPr>
        <w:t xml:space="preserve">Explosionsschutztechnische </w:t>
      </w:r>
      <w:r w:rsidR="0070371A">
        <w:rPr>
          <w:rFonts w:cs="Arial"/>
          <w:color w:val="404040" w:themeColor="text1" w:themeTint="BF"/>
          <w:sz w:val="36"/>
        </w:rPr>
        <w:br/>
      </w:r>
      <w:r w:rsidRPr="00680C1E">
        <w:rPr>
          <w:rFonts w:cs="Arial"/>
          <w:color w:val="404040" w:themeColor="text1" w:themeTint="BF"/>
          <w:sz w:val="36"/>
        </w:rPr>
        <w:t>Anlagenevaluierung</w:t>
      </w:r>
    </w:p>
    <w:p w14:paraId="7CD8C4C0" w14:textId="77777777" w:rsidR="00CA4502" w:rsidRDefault="00533151" w:rsidP="00A768C8">
      <w:pPr>
        <w:jc w:val="center"/>
        <w:rPr>
          <w:rFonts w:cs="Arial"/>
        </w:rPr>
      </w:pPr>
      <w:r>
        <w:rPr>
          <w:noProof/>
          <w:lang w:val="de-AT" w:eastAsia="de-AT"/>
        </w:rPr>
        <w:drawing>
          <wp:inline distT="0" distB="0" distL="0" distR="0" wp14:anchorId="2085F32E" wp14:editId="1662D7A5">
            <wp:extent cx="2466338" cy="2160000"/>
            <wp:effectExtent l="0" t="0" r="0" b="0"/>
            <wp:docPr id="8" name="Grafik 8" descr="Datei:DIN 4844-2 D-W02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ei:DIN 4844-2 D-W021.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338" cy="2160000"/>
                    </a:xfrm>
                    <a:prstGeom prst="rect">
                      <a:avLst/>
                    </a:prstGeom>
                    <a:noFill/>
                    <a:ln>
                      <a:noFill/>
                    </a:ln>
                  </pic:spPr>
                </pic:pic>
              </a:graphicData>
            </a:graphic>
          </wp:inline>
        </w:drawing>
      </w:r>
    </w:p>
    <w:p w14:paraId="2300F0AA" w14:textId="77777777" w:rsidR="00A768C8" w:rsidRPr="00A768C8" w:rsidRDefault="00A768C8" w:rsidP="00A768C8">
      <w:pPr>
        <w:jc w:val="center"/>
        <w:rPr>
          <w:rFonts w:cs="Arial"/>
        </w:rPr>
      </w:pPr>
    </w:p>
    <w:p w14:paraId="761D676C" w14:textId="77777777" w:rsidR="00916018" w:rsidRPr="00680C1E" w:rsidRDefault="00ED6683" w:rsidP="00D80290">
      <w:pPr>
        <w:pStyle w:val="Fuzeile"/>
        <w:jc w:val="center"/>
        <w:rPr>
          <w:rFonts w:cs="Arial"/>
          <w:sz w:val="28"/>
        </w:rPr>
      </w:pPr>
      <w:sdt>
        <w:sdtPr>
          <w:id w:val="-2100397746"/>
          <w:placeholder>
            <w:docPart w:val="024753697EBB460596F254CA8ED4D264"/>
          </w:placeholder>
          <w:temporary/>
          <w:showingPlcHdr/>
        </w:sdtPr>
        <w:sdtEndPr/>
        <w:sdtContent>
          <w:r w:rsidR="00D80290" w:rsidRPr="00D80290">
            <w:rPr>
              <w:rStyle w:val="Platzhaltertext"/>
              <w:color w:val="00B050"/>
              <w:sz w:val="36"/>
            </w:rPr>
            <w:t xml:space="preserve">Bezeichnung der </w:t>
          </w:r>
          <w:r w:rsidR="00D80290">
            <w:rPr>
              <w:rStyle w:val="Platzhaltertext"/>
              <w:color w:val="00B050"/>
              <w:sz w:val="36"/>
            </w:rPr>
            <w:t>Anlage</w:t>
          </w:r>
        </w:sdtContent>
      </w:sdt>
    </w:p>
    <w:p w14:paraId="611586E1" w14:textId="77777777" w:rsidR="00D80290" w:rsidRDefault="00D80290" w:rsidP="00647589">
      <w:pPr>
        <w:pStyle w:val="Fuzeile"/>
        <w:jc w:val="center"/>
        <w:rPr>
          <w:rFonts w:cs="Arial"/>
          <w:sz w:val="28"/>
        </w:rPr>
      </w:pPr>
    </w:p>
    <w:p w14:paraId="7E9B4916" w14:textId="77777777" w:rsidR="00A768C8" w:rsidRDefault="00A768C8" w:rsidP="00433A52">
      <w:pPr>
        <w:pStyle w:val="Fuzeile"/>
        <w:rPr>
          <w:rFonts w:cs="Arial"/>
          <w:sz w:val="28"/>
        </w:rPr>
      </w:pPr>
    </w:p>
    <w:tbl>
      <w:tblPr>
        <w:tblStyle w:val="Tabellenraster"/>
        <w:tblW w:w="0" w:type="auto"/>
        <w:tblCellMar>
          <w:top w:w="28" w:type="dxa"/>
          <w:bottom w:w="28" w:type="dxa"/>
        </w:tblCellMar>
        <w:tblLook w:val="04A0" w:firstRow="1" w:lastRow="0" w:firstColumn="1" w:lastColumn="0" w:noHBand="0" w:noVBand="1"/>
      </w:tblPr>
      <w:tblGrid>
        <w:gridCol w:w="4531"/>
        <w:gridCol w:w="4531"/>
      </w:tblGrid>
      <w:tr w:rsidR="00A768C8" w14:paraId="15D8EC2E" w14:textId="77777777" w:rsidTr="00A768C8">
        <w:tc>
          <w:tcPr>
            <w:tcW w:w="4531" w:type="dxa"/>
          </w:tcPr>
          <w:p w14:paraId="264FCEA6" w14:textId="77777777" w:rsidR="00A768C8" w:rsidRDefault="00A768C8" w:rsidP="00A768C8">
            <w:r>
              <w:t>Betriebsanlage</w:t>
            </w:r>
            <w:r w:rsidR="005859AE">
              <w:t>:</w:t>
            </w:r>
          </w:p>
        </w:tc>
        <w:tc>
          <w:tcPr>
            <w:tcW w:w="4531" w:type="dxa"/>
          </w:tcPr>
          <w:p w14:paraId="5EB7814E" w14:textId="77777777" w:rsidR="00A768C8" w:rsidRDefault="00ED6683" w:rsidP="00A768C8">
            <w:sdt>
              <w:sdtPr>
                <w:id w:val="2046018180"/>
                <w:placeholder>
                  <w:docPart w:val="E007B7405C484054BDF1B1797C24FF8C"/>
                </w:placeholder>
                <w:temporary/>
                <w:showingPlcHdr/>
              </w:sdtPr>
              <w:sdtEndPr/>
              <w:sdtContent>
                <w:r w:rsidR="00A768C8">
                  <w:rPr>
                    <w:rStyle w:val="Platzhaltertext"/>
                    <w:color w:val="00B050"/>
                  </w:rPr>
                  <w:t>Bezeichnung der Betriebsanlage</w:t>
                </w:r>
              </w:sdtContent>
            </w:sdt>
          </w:p>
          <w:p w14:paraId="40E886B8" w14:textId="77777777" w:rsidR="00A768C8" w:rsidRDefault="00ED6683" w:rsidP="00A768C8">
            <w:sdt>
              <w:sdtPr>
                <w:id w:val="-1778332724"/>
                <w:placeholder>
                  <w:docPart w:val="501B2B92E21942A19532A3F92BBBBDD2"/>
                </w:placeholder>
                <w:temporary/>
                <w:showingPlcHdr/>
              </w:sdtPr>
              <w:sdtEndPr/>
              <w:sdtContent>
                <w:r w:rsidR="00A768C8">
                  <w:rPr>
                    <w:rStyle w:val="Platzhaltertext"/>
                    <w:color w:val="00B050"/>
                  </w:rPr>
                  <w:t>PLZ, Ort, Straße, Hausnummer</w:t>
                </w:r>
              </w:sdtContent>
            </w:sdt>
          </w:p>
          <w:p w14:paraId="33852493" w14:textId="77777777" w:rsidR="00A768C8" w:rsidRDefault="00ED6683" w:rsidP="00A768C8">
            <w:sdt>
              <w:sdtPr>
                <w:id w:val="240000677"/>
                <w:placeholder>
                  <w:docPart w:val="BF74FE139B844D02B8DD65B05D8D1858"/>
                </w:placeholder>
                <w:temporary/>
                <w:showingPlcHdr/>
              </w:sdtPr>
              <w:sdtEndPr/>
              <w:sdtContent>
                <w:r w:rsidR="00A768C8">
                  <w:rPr>
                    <w:rStyle w:val="Platzhaltertext"/>
                    <w:color w:val="00B050"/>
                  </w:rPr>
                  <w:t>Telefonnummer</w:t>
                </w:r>
              </w:sdtContent>
            </w:sdt>
          </w:p>
        </w:tc>
      </w:tr>
      <w:tr w:rsidR="00A768C8" w14:paraId="3E0A8D47" w14:textId="77777777" w:rsidTr="00A768C8">
        <w:tc>
          <w:tcPr>
            <w:tcW w:w="4531" w:type="dxa"/>
          </w:tcPr>
          <w:p w14:paraId="3DE94CD8" w14:textId="7038CD80" w:rsidR="00A768C8" w:rsidRDefault="00A768C8" w:rsidP="00A768C8">
            <w:r>
              <w:t>Ersteller des Explosionsschutz</w:t>
            </w:r>
            <w:r w:rsidR="00FC14E3">
              <w:t>konzeptes</w:t>
            </w:r>
            <w:r w:rsidR="005859AE">
              <w:t>:</w:t>
            </w:r>
          </w:p>
        </w:tc>
        <w:tc>
          <w:tcPr>
            <w:tcW w:w="4531" w:type="dxa"/>
          </w:tcPr>
          <w:p w14:paraId="3A35D3C9" w14:textId="77777777" w:rsidR="00A768C8" w:rsidRDefault="00A768C8" w:rsidP="00A768C8"/>
        </w:tc>
      </w:tr>
      <w:tr w:rsidR="00A768C8" w14:paraId="39AC889D" w14:textId="77777777" w:rsidTr="00A768C8">
        <w:tc>
          <w:tcPr>
            <w:tcW w:w="4531" w:type="dxa"/>
          </w:tcPr>
          <w:p w14:paraId="35DAACAB" w14:textId="77777777" w:rsidR="00A768C8" w:rsidRDefault="00A768C8" w:rsidP="00A768C8">
            <w:r>
              <w:t>Version</w:t>
            </w:r>
            <w:r w:rsidR="005859AE">
              <w:t>:</w:t>
            </w:r>
          </w:p>
        </w:tc>
        <w:tc>
          <w:tcPr>
            <w:tcW w:w="4531" w:type="dxa"/>
          </w:tcPr>
          <w:p w14:paraId="211EE7BA" w14:textId="77777777" w:rsidR="00A768C8" w:rsidRDefault="00A768C8" w:rsidP="00A768C8"/>
        </w:tc>
      </w:tr>
      <w:tr w:rsidR="00A768C8" w14:paraId="7DF13E6C" w14:textId="77777777" w:rsidTr="00A768C8">
        <w:tc>
          <w:tcPr>
            <w:tcW w:w="4531" w:type="dxa"/>
          </w:tcPr>
          <w:p w14:paraId="2B01B1CC" w14:textId="77777777" w:rsidR="00A768C8" w:rsidRDefault="00A768C8" w:rsidP="00A768C8">
            <w:r>
              <w:t>Stand</w:t>
            </w:r>
            <w:r w:rsidR="005859AE">
              <w:t>:</w:t>
            </w:r>
          </w:p>
        </w:tc>
        <w:tc>
          <w:tcPr>
            <w:tcW w:w="4531" w:type="dxa"/>
          </w:tcPr>
          <w:p w14:paraId="7B0EB2E0" w14:textId="6E2A028A" w:rsidR="00A768C8" w:rsidRDefault="00A768C8" w:rsidP="00A768C8">
            <w:r w:rsidRPr="00A768C8">
              <w:rPr>
                <w:rFonts w:cs="Arial"/>
              </w:rPr>
              <w:fldChar w:fldCharType="begin"/>
            </w:r>
            <w:r w:rsidRPr="00A768C8">
              <w:rPr>
                <w:rFonts w:cs="Arial"/>
              </w:rPr>
              <w:instrText xml:space="preserve"> TIME \@ "dd.MM.yyyy" </w:instrText>
            </w:r>
            <w:r w:rsidRPr="00A768C8">
              <w:rPr>
                <w:rFonts w:cs="Arial"/>
              </w:rPr>
              <w:fldChar w:fldCharType="separate"/>
            </w:r>
            <w:r w:rsidR="00ED6683">
              <w:rPr>
                <w:rFonts w:cs="Arial"/>
                <w:noProof/>
              </w:rPr>
              <w:t>11.09.2025</w:t>
            </w:r>
            <w:r w:rsidRPr="00A768C8">
              <w:rPr>
                <w:rFonts w:cs="Arial"/>
              </w:rPr>
              <w:fldChar w:fldCharType="end"/>
            </w:r>
          </w:p>
        </w:tc>
      </w:tr>
    </w:tbl>
    <w:p w14:paraId="390836F5" w14:textId="77777777" w:rsidR="00D35277" w:rsidRDefault="00BF3A05" w:rsidP="00A768C8">
      <w:pPr>
        <w:pStyle w:val="Inhaltsverzeichnisberschrift"/>
      </w:pPr>
      <w:bookmarkStart w:id="0" w:name="_Toc176159945"/>
      <w:r w:rsidRPr="00680C1E">
        <w:lastRenderedPageBreak/>
        <w:t>Inhalt</w:t>
      </w:r>
      <w:bookmarkEnd w:id="0"/>
    </w:p>
    <w:p w14:paraId="0B3130A5" w14:textId="77777777" w:rsidR="00A768C8" w:rsidRPr="00A768C8" w:rsidRDefault="00A768C8" w:rsidP="00A768C8"/>
    <w:sdt>
      <w:sdtPr>
        <w:rPr>
          <w:rFonts w:cs="Arial"/>
          <w:b w:val="0"/>
        </w:rPr>
        <w:id w:val="1305356011"/>
        <w:docPartObj>
          <w:docPartGallery w:val="Table of Contents"/>
          <w:docPartUnique/>
        </w:docPartObj>
      </w:sdtPr>
      <w:sdtEndPr>
        <w:rPr>
          <w:bCs/>
        </w:rPr>
      </w:sdtEndPr>
      <w:sdtContent>
        <w:p w14:paraId="2C0B2D60" w14:textId="3366FA0C" w:rsidR="00F11E08" w:rsidRDefault="00BF3A05">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r w:rsidRPr="00680C1E">
            <w:rPr>
              <w:rFonts w:cs="Arial"/>
            </w:rPr>
            <w:fldChar w:fldCharType="begin"/>
          </w:r>
          <w:r w:rsidRPr="00680C1E">
            <w:rPr>
              <w:rFonts w:cs="Arial"/>
            </w:rPr>
            <w:instrText xml:space="preserve"> TOC \o "1-3" \h \z \u </w:instrText>
          </w:r>
          <w:r w:rsidRPr="00680C1E">
            <w:rPr>
              <w:rFonts w:cs="Arial"/>
            </w:rPr>
            <w:fldChar w:fldCharType="separate"/>
          </w:r>
          <w:hyperlink w:anchor="_Toc208330486" w:history="1">
            <w:r w:rsidR="00F11E08" w:rsidRPr="00AB5F1F">
              <w:rPr>
                <w:rStyle w:val="Hyperlink"/>
                <w:noProof/>
              </w:rPr>
              <w:t>1</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Angaben zur Anlage</w:t>
            </w:r>
            <w:r w:rsidR="00F11E08">
              <w:rPr>
                <w:noProof/>
                <w:webHidden/>
              </w:rPr>
              <w:tab/>
            </w:r>
            <w:r w:rsidR="00F11E08">
              <w:rPr>
                <w:noProof/>
                <w:webHidden/>
              </w:rPr>
              <w:fldChar w:fldCharType="begin"/>
            </w:r>
            <w:r w:rsidR="00F11E08">
              <w:rPr>
                <w:noProof/>
                <w:webHidden/>
              </w:rPr>
              <w:instrText xml:space="preserve"> PAGEREF _Toc208330486 \h </w:instrText>
            </w:r>
            <w:r w:rsidR="00F11E08">
              <w:rPr>
                <w:noProof/>
                <w:webHidden/>
              </w:rPr>
            </w:r>
            <w:r w:rsidR="00F11E08">
              <w:rPr>
                <w:noProof/>
                <w:webHidden/>
              </w:rPr>
              <w:fldChar w:fldCharType="separate"/>
            </w:r>
            <w:r w:rsidR="00D905CF">
              <w:rPr>
                <w:noProof/>
                <w:webHidden/>
              </w:rPr>
              <w:t>4</w:t>
            </w:r>
            <w:r w:rsidR="00F11E08">
              <w:rPr>
                <w:noProof/>
                <w:webHidden/>
              </w:rPr>
              <w:fldChar w:fldCharType="end"/>
            </w:r>
          </w:hyperlink>
        </w:p>
        <w:p w14:paraId="43D876EB" w14:textId="0479EE13"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487" w:history="1">
            <w:r w:rsidR="00F11E08" w:rsidRPr="00AB5F1F">
              <w:rPr>
                <w:rStyle w:val="Hyperlink"/>
                <w:noProof/>
              </w:rPr>
              <w:t>2</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Beurteilungsgrundlagen</w:t>
            </w:r>
            <w:r w:rsidR="00F11E08">
              <w:rPr>
                <w:noProof/>
                <w:webHidden/>
              </w:rPr>
              <w:tab/>
            </w:r>
            <w:r w:rsidR="00F11E08">
              <w:rPr>
                <w:noProof/>
                <w:webHidden/>
              </w:rPr>
              <w:fldChar w:fldCharType="begin"/>
            </w:r>
            <w:r w:rsidR="00F11E08">
              <w:rPr>
                <w:noProof/>
                <w:webHidden/>
              </w:rPr>
              <w:instrText xml:space="preserve"> PAGEREF _Toc208330487 \h </w:instrText>
            </w:r>
            <w:r w:rsidR="00F11E08">
              <w:rPr>
                <w:noProof/>
                <w:webHidden/>
              </w:rPr>
            </w:r>
            <w:r w:rsidR="00F11E08">
              <w:rPr>
                <w:noProof/>
                <w:webHidden/>
              </w:rPr>
              <w:fldChar w:fldCharType="separate"/>
            </w:r>
            <w:r w:rsidR="00D905CF">
              <w:rPr>
                <w:noProof/>
                <w:webHidden/>
              </w:rPr>
              <w:t>5</w:t>
            </w:r>
            <w:r w:rsidR="00F11E08">
              <w:rPr>
                <w:noProof/>
                <w:webHidden/>
              </w:rPr>
              <w:fldChar w:fldCharType="end"/>
            </w:r>
          </w:hyperlink>
        </w:p>
        <w:p w14:paraId="6256F44E" w14:textId="584BBCCC"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488" w:history="1">
            <w:r w:rsidR="00F11E08" w:rsidRPr="00AB5F1F">
              <w:rPr>
                <w:rStyle w:val="Hyperlink"/>
                <w:noProof/>
              </w:rPr>
              <w:t>2.1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Gesetze und Verordnungen</w:t>
            </w:r>
            <w:r w:rsidR="00F11E08">
              <w:rPr>
                <w:noProof/>
                <w:webHidden/>
              </w:rPr>
              <w:tab/>
            </w:r>
            <w:r w:rsidR="00F11E08">
              <w:rPr>
                <w:noProof/>
                <w:webHidden/>
              </w:rPr>
              <w:fldChar w:fldCharType="begin"/>
            </w:r>
            <w:r w:rsidR="00F11E08">
              <w:rPr>
                <w:noProof/>
                <w:webHidden/>
              </w:rPr>
              <w:instrText xml:space="preserve"> PAGEREF _Toc208330488 \h </w:instrText>
            </w:r>
            <w:r w:rsidR="00F11E08">
              <w:rPr>
                <w:noProof/>
                <w:webHidden/>
              </w:rPr>
            </w:r>
            <w:r w:rsidR="00F11E08">
              <w:rPr>
                <w:noProof/>
                <w:webHidden/>
              </w:rPr>
              <w:fldChar w:fldCharType="separate"/>
            </w:r>
            <w:r w:rsidR="00D905CF">
              <w:rPr>
                <w:noProof/>
                <w:webHidden/>
              </w:rPr>
              <w:t>5</w:t>
            </w:r>
            <w:r w:rsidR="00F11E08">
              <w:rPr>
                <w:noProof/>
                <w:webHidden/>
              </w:rPr>
              <w:fldChar w:fldCharType="end"/>
            </w:r>
          </w:hyperlink>
        </w:p>
        <w:p w14:paraId="3CE7337F" w14:textId="7037F320"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489" w:history="1">
            <w:r w:rsidR="00F11E08" w:rsidRPr="00AB5F1F">
              <w:rPr>
                <w:rStyle w:val="Hyperlink"/>
                <w:noProof/>
              </w:rPr>
              <w:t>2.2</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Normen</w:t>
            </w:r>
            <w:r w:rsidR="00F11E08">
              <w:rPr>
                <w:noProof/>
                <w:webHidden/>
              </w:rPr>
              <w:tab/>
            </w:r>
            <w:r w:rsidR="00F11E08">
              <w:rPr>
                <w:noProof/>
                <w:webHidden/>
              </w:rPr>
              <w:fldChar w:fldCharType="begin"/>
            </w:r>
            <w:r w:rsidR="00F11E08">
              <w:rPr>
                <w:noProof/>
                <w:webHidden/>
              </w:rPr>
              <w:instrText xml:space="preserve"> PAGEREF _Toc208330489 \h </w:instrText>
            </w:r>
            <w:r w:rsidR="00F11E08">
              <w:rPr>
                <w:noProof/>
                <w:webHidden/>
              </w:rPr>
            </w:r>
            <w:r w:rsidR="00F11E08">
              <w:rPr>
                <w:noProof/>
                <w:webHidden/>
              </w:rPr>
              <w:fldChar w:fldCharType="separate"/>
            </w:r>
            <w:r w:rsidR="00D905CF">
              <w:rPr>
                <w:noProof/>
                <w:webHidden/>
              </w:rPr>
              <w:t>5</w:t>
            </w:r>
            <w:r w:rsidR="00F11E08">
              <w:rPr>
                <w:noProof/>
                <w:webHidden/>
              </w:rPr>
              <w:fldChar w:fldCharType="end"/>
            </w:r>
          </w:hyperlink>
        </w:p>
        <w:p w14:paraId="0CAF5CD7" w14:textId="47B35375"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490" w:history="1">
            <w:r w:rsidR="00F11E08" w:rsidRPr="00AB5F1F">
              <w:rPr>
                <w:rStyle w:val="Hyperlink"/>
                <w:noProof/>
              </w:rPr>
              <w:t>2.3</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Sonstige Regelwerke</w:t>
            </w:r>
            <w:r w:rsidR="00F11E08">
              <w:rPr>
                <w:noProof/>
                <w:webHidden/>
              </w:rPr>
              <w:tab/>
            </w:r>
            <w:r w:rsidR="00F11E08">
              <w:rPr>
                <w:noProof/>
                <w:webHidden/>
              </w:rPr>
              <w:fldChar w:fldCharType="begin"/>
            </w:r>
            <w:r w:rsidR="00F11E08">
              <w:rPr>
                <w:noProof/>
                <w:webHidden/>
              </w:rPr>
              <w:instrText xml:space="preserve"> PAGEREF _Toc208330490 \h </w:instrText>
            </w:r>
            <w:r w:rsidR="00F11E08">
              <w:rPr>
                <w:noProof/>
                <w:webHidden/>
              </w:rPr>
            </w:r>
            <w:r w:rsidR="00F11E08">
              <w:rPr>
                <w:noProof/>
                <w:webHidden/>
              </w:rPr>
              <w:fldChar w:fldCharType="separate"/>
            </w:r>
            <w:r w:rsidR="00D905CF">
              <w:rPr>
                <w:noProof/>
                <w:webHidden/>
              </w:rPr>
              <w:t>5</w:t>
            </w:r>
            <w:r w:rsidR="00F11E08">
              <w:rPr>
                <w:noProof/>
                <w:webHidden/>
              </w:rPr>
              <w:fldChar w:fldCharType="end"/>
            </w:r>
          </w:hyperlink>
        </w:p>
        <w:p w14:paraId="3E896571" w14:textId="165DD426"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491" w:history="1">
            <w:r w:rsidR="00F11E08" w:rsidRPr="00AB5F1F">
              <w:rPr>
                <w:rStyle w:val="Hyperlink"/>
                <w:noProof/>
              </w:rPr>
              <w:t>3</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Stoffermittlung</w:t>
            </w:r>
            <w:r w:rsidR="00F11E08">
              <w:rPr>
                <w:noProof/>
                <w:webHidden/>
              </w:rPr>
              <w:tab/>
            </w:r>
            <w:r w:rsidR="00F11E08">
              <w:rPr>
                <w:noProof/>
                <w:webHidden/>
              </w:rPr>
              <w:fldChar w:fldCharType="begin"/>
            </w:r>
            <w:r w:rsidR="00F11E08">
              <w:rPr>
                <w:noProof/>
                <w:webHidden/>
              </w:rPr>
              <w:instrText xml:space="preserve"> PAGEREF _Toc208330491 \h </w:instrText>
            </w:r>
            <w:r w:rsidR="00F11E08">
              <w:rPr>
                <w:noProof/>
                <w:webHidden/>
              </w:rPr>
            </w:r>
            <w:r w:rsidR="00F11E08">
              <w:rPr>
                <w:noProof/>
                <w:webHidden/>
              </w:rPr>
              <w:fldChar w:fldCharType="separate"/>
            </w:r>
            <w:r w:rsidR="00D905CF">
              <w:rPr>
                <w:noProof/>
                <w:webHidden/>
              </w:rPr>
              <w:t>6</w:t>
            </w:r>
            <w:r w:rsidR="00F11E08">
              <w:rPr>
                <w:noProof/>
                <w:webHidden/>
              </w:rPr>
              <w:fldChar w:fldCharType="end"/>
            </w:r>
          </w:hyperlink>
        </w:p>
        <w:p w14:paraId="380588E0" w14:textId="308E7751"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492" w:history="1">
            <w:r w:rsidR="00F11E08" w:rsidRPr="00AB5F1F">
              <w:rPr>
                <w:rStyle w:val="Hyperlink"/>
                <w:noProof/>
              </w:rPr>
              <w:t>4</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Bauliche Gegebenheiten und Anlagentechnik</w:t>
            </w:r>
            <w:r w:rsidR="00F11E08">
              <w:rPr>
                <w:noProof/>
                <w:webHidden/>
              </w:rPr>
              <w:tab/>
            </w:r>
            <w:r w:rsidR="00F11E08">
              <w:rPr>
                <w:noProof/>
                <w:webHidden/>
              </w:rPr>
              <w:fldChar w:fldCharType="begin"/>
            </w:r>
            <w:r w:rsidR="00F11E08">
              <w:rPr>
                <w:noProof/>
                <w:webHidden/>
              </w:rPr>
              <w:instrText xml:space="preserve"> PAGEREF _Toc208330492 \h </w:instrText>
            </w:r>
            <w:r w:rsidR="00F11E08">
              <w:rPr>
                <w:noProof/>
                <w:webHidden/>
              </w:rPr>
            </w:r>
            <w:r w:rsidR="00F11E08">
              <w:rPr>
                <w:noProof/>
                <w:webHidden/>
              </w:rPr>
              <w:fldChar w:fldCharType="separate"/>
            </w:r>
            <w:r w:rsidR="00D905CF">
              <w:rPr>
                <w:noProof/>
                <w:webHidden/>
              </w:rPr>
              <w:t>7</w:t>
            </w:r>
            <w:r w:rsidR="00F11E08">
              <w:rPr>
                <w:noProof/>
                <w:webHidden/>
              </w:rPr>
              <w:fldChar w:fldCharType="end"/>
            </w:r>
          </w:hyperlink>
        </w:p>
        <w:p w14:paraId="4760D7A2" w14:textId="3C981B18"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493" w:history="1">
            <w:r w:rsidR="00F11E08" w:rsidRPr="00AB5F1F">
              <w:rPr>
                <w:rStyle w:val="Hyperlink"/>
                <w:noProof/>
              </w:rPr>
              <w:t>4.1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Bauliche Beschreibung</w:t>
            </w:r>
            <w:r w:rsidR="00F11E08">
              <w:rPr>
                <w:noProof/>
                <w:webHidden/>
              </w:rPr>
              <w:tab/>
            </w:r>
            <w:r w:rsidR="00F11E08">
              <w:rPr>
                <w:noProof/>
                <w:webHidden/>
              </w:rPr>
              <w:fldChar w:fldCharType="begin"/>
            </w:r>
            <w:r w:rsidR="00F11E08">
              <w:rPr>
                <w:noProof/>
                <w:webHidden/>
              </w:rPr>
              <w:instrText xml:space="preserve"> PAGEREF _Toc208330493 \h </w:instrText>
            </w:r>
            <w:r w:rsidR="00F11E08">
              <w:rPr>
                <w:noProof/>
                <w:webHidden/>
              </w:rPr>
            </w:r>
            <w:r w:rsidR="00F11E08">
              <w:rPr>
                <w:noProof/>
                <w:webHidden/>
              </w:rPr>
              <w:fldChar w:fldCharType="separate"/>
            </w:r>
            <w:r w:rsidR="00D905CF">
              <w:rPr>
                <w:noProof/>
                <w:webHidden/>
              </w:rPr>
              <w:t>7</w:t>
            </w:r>
            <w:r w:rsidR="00F11E08">
              <w:rPr>
                <w:noProof/>
                <w:webHidden/>
              </w:rPr>
              <w:fldChar w:fldCharType="end"/>
            </w:r>
          </w:hyperlink>
        </w:p>
        <w:p w14:paraId="693D4F05" w14:textId="665831A0"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494" w:history="1">
            <w:r w:rsidR="00F11E08" w:rsidRPr="00AB5F1F">
              <w:rPr>
                <w:rStyle w:val="Hyperlink"/>
                <w:noProof/>
              </w:rPr>
              <w:t>4.1.1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Beschreibung der baulichen Gegebenheiten</w:t>
            </w:r>
            <w:r w:rsidR="00F11E08">
              <w:rPr>
                <w:noProof/>
                <w:webHidden/>
              </w:rPr>
              <w:tab/>
            </w:r>
            <w:r w:rsidR="00F11E08">
              <w:rPr>
                <w:noProof/>
                <w:webHidden/>
              </w:rPr>
              <w:fldChar w:fldCharType="begin"/>
            </w:r>
            <w:r w:rsidR="00F11E08">
              <w:rPr>
                <w:noProof/>
                <w:webHidden/>
              </w:rPr>
              <w:instrText xml:space="preserve"> PAGEREF _Toc208330494 \h </w:instrText>
            </w:r>
            <w:r w:rsidR="00F11E08">
              <w:rPr>
                <w:noProof/>
                <w:webHidden/>
              </w:rPr>
            </w:r>
            <w:r w:rsidR="00F11E08">
              <w:rPr>
                <w:noProof/>
                <w:webHidden/>
              </w:rPr>
              <w:fldChar w:fldCharType="separate"/>
            </w:r>
            <w:r w:rsidR="00D905CF">
              <w:rPr>
                <w:noProof/>
                <w:webHidden/>
              </w:rPr>
              <w:t>7</w:t>
            </w:r>
            <w:r w:rsidR="00F11E08">
              <w:rPr>
                <w:noProof/>
                <w:webHidden/>
              </w:rPr>
              <w:fldChar w:fldCharType="end"/>
            </w:r>
          </w:hyperlink>
        </w:p>
        <w:p w14:paraId="700D659B" w14:textId="7A3DDCA0"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495" w:history="1">
            <w:r w:rsidR="00F11E08" w:rsidRPr="00AB5F1F">
              <w:rPr>
                <w:rStyle w:val="Hyperlink"/>
                <w:noProof/>
              </w:rPr>
              <w:t>4.1.2</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Lüftungssituation</w:t>
            </w:r>
            <w:r w:rsidR="00F11E08">
              <w:rPr>
                <w:noProof/>
                <w:webHidden/>
              </w:rPr>
              <w:tab/>
            </w:r>
            <w:r w:rsidR="00F11E08">
              <w:rPr>
                <w:noProof/>
                <w:webHidden/>
              </w:rPr>
              <w:fldChar w:fldCharType="begin"/>
            </w:r>
            <w:r w:rsidR="00F11E08">
              <w:rPr>
                <w:noProof/>
                <w:webHidden/>
              </w:rPr>
              <w:instrText xml:space="preserve"> PAGEREF _Toc208330495 \h </w:instrText>
            </w:r>
            <w:r w:rsidR="00F11E08">
              <w:rPr>
                <w:noProof/>
                <w:webHidden/>
              </w:rPr>
            </w:r>
            <w:r w:rsidR="00F11E08">
              <w:rPr>
                <w:noProof/>
                <w:webHidden/>
              </w:rPr>
              <w:fldChar w:fldCharType="separate"/>
            </w:r>
            <w:r w:rsidR="00D905CF">
              <w:rPr>
                <w:noProof/>
                <w:webHidden/>
              </w:rPr>
              <w:t>7</w:t>
            </w:r>
            <w:r w:rsidR="00F11E08">
              <w:rPr>
                <w:noProof/>
                <w:webHidden/>
              </w:rPr>
              <w:fldChar w:fldCharType="end"/>
            </w:r>
          </w:hyperlink>
        </w:p>
        <w:p w14:paraId="4CFFCFA3" w14:textId="3DA7E170"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496" w:history="1">
            <w:r w:rsidR="00F11E08" w:rsidRPr="00AB5F1F">
              <w:rPr>
                <w:rStyle w:val="Hyperlink"/>
                <w:noProof/>
              </w:rPr>
              <w:t>4.1.3</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Bauliche Anforderungen gemäß § 13 VEXAT</w:t>
            </w:r>
            <w:r w:rsidR="00F11E08">
              <w:rPr>
                <w:noProof/>
                <w:webHidden/>
              </w:rPr>
              <w:tab/>
            </w:r>
            <w:r w:rsidR="00F11E08">
              <w:rPr>
                <w:noProof/>
                <w:webHidden/>
              </w:rPr>
              <w:fldChar w:fldCharType="begin"/>
            </w:r>
            <w:r w:rsidR="00F11E08">
              <w:rPr>
                <w:noProof/>
                <w:webHidden/>
              </w:rPr>
              <w:instrText xml:space="preserve"> PAGEREF _Toc208330496 \h </w:instrText>
            </w:r>
            <w:r w:rsidR="00F11E08">
              <w:rPr>
                <w:noProof/>
                <w:webHidden/>
              </w:rPr>
            </w:r>
            <w:r w:rsidR="00F11E08">
              <w:rPr>
                <w:noProof/>
                <w:webHidden/>
              </w:rPr>
              <w:fldChar w:fldCharType="separate"/>
            </w:r>
            <w:r w:rsidR="00D905CF">
              <w:rPr>
                <w:noProof/>
                <w:webHidden/>
              </w:rPr>
              <w:t>7</w:t>
            </w:r>
            <w:r w:rsidR="00F11E08">
              <w:rPr>
                <w:noProof/>
                <w:webHidden/>
              </w:rPr>
              <w:fldChar w:fldCharType="end"/>
            </w:r>
          </w:hyperlink>
        </w:p>
        <w:p w14:paraId="0CCD8273" w14:textId="15C9199A"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497" w:history="1">
            <w:r w:rsidR="00F11E08" w:rsidRPr="00AB5F1F">
              <w:rPr>
                <w:rStyle w:val="Hyperlink"/>
                <w:noProof/>
              </w:rPr>
              <w:t>5</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Verfahrens- und Tätigkeitsbeschreibung</w:t>
            </w:r>
            <w:r w:rsidR="00F11E08">
              <w:rPr>
                <w:noProof/>
                <w:webHidden/>
              </w:rPr>
              <w:tab/>
            </w:r>
            <w:r w:rsidR="00F11E08">
              <w:rPr>
                <w:noProof/>
                <w:webHidden/>
              </w:rPr>
              <w:fldChar w:fldCharType="begin"/>
            </w:r>
            <w:r w:rsidR="00F11E08">
              <w:rPr>
                <w:noProof/>
                <w:webHidden/>
              </w:rPr>
              <w:instrText xml:space="preserve"> PAGEREF _Toc208330497 \h </w:instrText>
            </w:r>
            <w:r w:rsidR="00F11E08">
              <w:rPr>
                <w:noProof/>
                <w:webHidden/>
              </w:rPr>
            </w:r>
            <w:r w:rsidR="00F11E08">
              <w:rPr>
                <w:noProof/>
                <w:webHidden/>
              </w:rPr>
              <w:fldChar w:fldCharType="separate"/>
            </w:r>
            <w:r w:rsidR="00D905CF">
              <w:rPr>
                <w:noProof/>
                <w:webHidden/>
              </w:rPr>
              <w:t>9</w:t>
            </w:r>
            <w:r w:rsidR="00F11E08">
              <w:rPr>
                <w:noProof/>
                <w:webHidden/>
              </w:rPr>
              <w:fldChar w:fldCharType="end"/>
            </w:r>
          </w:hyperlink>
        </w:p>
        <w:p w14:paraId="43122E46" w14:textId="039203C9"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498" w:history="1">
            <w:r w:rsidR="00F11E08" w:rsidRPr="00AB5F1F">
              <w:rPr>
                <w:rStyle w:val="Hyperlink"/>
                <w:noProof/>
              </w:rPr>
              <w:t>6</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Evaluierung der Explosionsgefahr inkl. primäre Ex-Schutzmaßnahmen</w:t>
            </w:r>
            <w:r w:rsidR="00F11E08">
              <w:rPr>
                <w:noProof/>
                <w:webHidden/>
              </w:rPr>
              <w:tab/>
            </w:r>
            <w:r w:rsidR="00F11E08">
              <w:rPr>
                <w:noProof/>
                <w:webHidden/>
              </w:rPr>
              <w:fldChar w:fldCharType="begin"/>
            </w:r>
            <w:r w:rsidR="00F11E08">
              <w:rPr>
                <w:noProof/>
                <w:webHidden/>
              </w:rPr>
              <w:instrText xml:space="preserve"> PAGEREF _Toc208330498 \h </w:instrText>
            </w:r>
            <w:r w:rsidR="00F11E08">
              <w:rPr>
                <w:noProof/>
                <w:webHidden/>
              </w:rPr>
            </w:r>
            <w:r w:rsidR="00F11E08">
              <w:rPr>
                <w:noProof/>
                <w:webHidden/>
              </w:rPr>
              <w:fldChar w:fldCharType="separate"/>
            </w:r>
            <w:r w:rsidR="00D905CF">
              <w:rPr>
                <w:noProof/>
                <w:webHidden/>
              </w:rPr>
              <w:t>10</w:t>
            </w:r>
            <w:r w:rsidR="00F11E08">
              <w:rPr>
                <w:noProof/>
                <w:webHidden/>
              </w:rPr>
              <w:fldChar w:fldCharType="end"/>
            </w:r>
          </w:hyperlink>
        </w:p>
        <w:p w14:paraId="2B860B9F" w14:textId="2AB88A31"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499" w:history="1">
            <w:r w:rsidR="00F11E08" w:rsidRPr="00AB5F1F">
              <w:rPr>
                <w:rStyle w:val="Hyperlink"/>
                <w:noProof/>
              </w:rPr>
              <w:t>6.1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Normalbetrieb</w:t>
            </w:r>
            <w:r w:rsidR="00F11E08">
              <w:rPr>
                <w:noProof/>
                <w:webHidden/>
              </w:rPr>
              <w:tab/>
            </w:r>
            <w:r w:rsidR="00F11E08">
              <w:rPr>
                <w:noProof/>
                <w:webHidden/>
              </w:rPr>
              <w:fldChar w:fldCharType="begin"/>
            </w:r>
            <w:r w:rsidR="00F11E08">
              <w:rPr>
                <w:noProof/>
                <w:webHidden/>
              </w:rPr>
              <w:instrText xml:space="preserve"> PAGEREF _Toc208330499 \h </w:instrText>
            </w:r>
            <w:r w:rsidR="00F11E08">
              <w:rPr>
                <w:noProof/>
                <w:webHidden/>
              </w:rPr>
            </w:r>
            <w:r w:rsidR="00F11E08">
              <w:rPr>
                <w:noProof/>
                <w:webHidden/>
              </w:rPr>
              <w:fldChar w:fldCharType="separate"/>
            </w:r>
            <w:r w:rsidR="00D905CF">
              <w:rPr>
                <w:noProof/>
                <w:webHidden/>
              </w:rPr>
              <w:t>10</w:t>
            </w:r>
            <w:r w:rsidR="00F11E08">
              <w:rPr>
                <w:noProof/>
                <w:webHidden/>
              </w:rPr>
              <w:fldChar w:fldCharType="end"/>
            </w:r>
          </w:hyperlink>
        </w:p>
        <w:p w14:paraId="5078A495" w14:textId="2C51713D"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00" w:history="1">
            <w:r w:rsidR="00F11E08" w:rsidRPr="00AB5F1F">
              <w:rPr>
                <w:rStyle w:val="Hyperlink"/>
                <w:noProof/>
              </w:rPr>
              <w:t>6.2</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Vorhersehbare Störungen</w:t>
            </w:r>
            <w:r w:rsidR="00F11E08">
              <w:rPr>
                <w:noProof/>
                <w:webHidden/>
              </w:rPr>
              <w:tab/>
            </w:r>
            <w:r w:rsidR="00F11E08">
              <w:rPr>
                <w:noProof/>
                <w:webHidden/>
              </w:rPr>
              <w:fldChar w:fldCharType="begin"/>
            </w:r>
            <w:r w:rsidR="00F11E08">
              <w:rPr>
                <w:noProof/>
                <w:webHidden/>
              </w:rPr>
              <w:instrText xml:space="preserve"> PAGEREF _Toc208330500 \h </w:instrText>
            </w:r>
            <w:r w:rsidR="00F11E08">
              <w:rPr>
                <w:noProof/>
                <w:webHidden/>
              </w:rPr>
            </w:r>
            <w:r w:rsidR="00F11E08">
              <w:rPr>
                <w:noProof/>
                <w:webHidden/>
              </w:rPr>
              <w:fldChar w:fldCharType="separate"/>
            </w:r>
            <w:r w:rsidR="00D905CF">
              <w:rPr>
                <w:noProof/>
                <w:webHidden/>
              </w:rPr>
              <w:t>10</w:t>
            </w:r>
            <w:r w:rsidR="00F11E08">
              <w:rPr>
                <w:noProof/>
                <w:webHidden/>
              </w:rPr>
              <w:fldChar w:fldCharType="end"/>
            </w:r>
          </w:hyperlink>
        </w:p>
        <w:p w14:paraId="3F4ECF75" w14:textId="6F7363CF"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01" w:history="1">
            <w:r w:rsidR="00F11E08" w:rsidRPr="00AB5F1F">
              <w:rPr>
                <w:rStyle w:val="Hyperlink"/>
                <w:noProof/>
              </w:rPr>
              <w:t>6.2.1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Stromausfall</w:t>
            </w:r>
            <w:r w:rsidR="00F11E08">
              <w:rPr>
                <w:noProof/>
                <w:webHidden/>
              </w:rPr>
              <w:tab/>
            </w:r>
            <w:r w:rsidR="00F11E08">
              <w:rPr>
                <w:noProof/>
                <w:webHidden/>
              </w:rPr>
              <w:fldChar w:fldCharType="begin"/>
            </w:r>
            <w:r w:rsidR="00F11E08">
              <w:rPr>
                <w:noProof/>
                <w:webHidden/>
              </w:rPr>
              <w:instrText xml:space="preserve"> PAGEREF _Toc208330501 \h </w:instrText>
            </w:r>
            <w:r w:rsidR="00F11E08">
              <w:rPr>
                <w:noProof/>
                <w:webHidden/>
              </w:rPr>
            </w:r>
            <w:r w:rsidR="00F11E08">
              <w:rPr>
                <w:noProof/>
                <w:webHidden/>
              </w:rPr>
              <w:fldChar w:fldCharType="separate"/>
            </w:r>
            <w:r w:rsidR="00D905CF">
              <w:rPr>
                <w:noProof/>
                <w:webHidden/>
              </w:rPr>
              <w:t>10</w:t>
            </w:r>
            <w:r w:rsidR="00F11E08">
              <w:rPr>
                <w:noProof/>
                <w:webHidden/>
              </w:rPr>
              <w:fldChar w:fldCharType="end"/>
            </w:r>
          </w:hyperlink>
        </w:p>
        <w:p w14:paraId="4D79817D" w14:textId="10E114AB"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02" w:history="1">
            <w:r w:rsidR="00F11E08" w:rsidRPr="00AB5F1F">
              <w:rPr>
                <w:rStyle w:val="Hyperlink"/>
                <w:noProof/>
              </w:rPr>
              <w:t>6.3</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Instandhaltung, Reinigung und Wartung</w:t>
            </w:r>
            <w:r w:rsidR="00F11E08">
              <w:rPr>
                <w:noProof/>
                <w:webHidden/>
              </w:rPr>
              <w:tab/>
            </w:r>
            <w:r w:rsidR="00F11E08">
              <w:rPr>
                <w:noProof/>
                <w:webHidden/>
              </w:rPr>
              <w:fldChar w:fldCharType="begin"/>
            </w:r>
            <w:r w:rsidR="00F11E08">
              <w:rPr>
                <w:noProof/>
                <w:webHidden/>
              </w:rPr>
              <w:instrText xml:space="preserve"> PAGEREF _Toc208330502 \h </w:instrText>
            </w:r>
            <w:r w:rsidR="00F11E08">
              <w:rPr>
                <w:noProof/>
                <w:webHidden/>
              </w:rPr>
            </w:r>
            <w:r w:rsidR="00F11E08">
              <w:rPr>
                <w:noProof/>
                <w:webHidden/>
              </w:rPr>
              <w:fldChar w:fldCharType="separate"/>
            </w:r>
            <w:r w:rsidR="00D905CF">
              <w:rPr>
                <w:noProof/>
                <w:webHidden/>
              </w:rPr>
              <w:t>10</w:t>
            </w:r>
            <w:r w:rsidR="00F11E08">
              <w:rPr>
                <w:noProof/>
                <w:webHidden/>
              </w:rPr>
              <w:fldChar w:fldCharType="end"/>
            </w:r>
          </w:hyperlink>
        </w:p>
        <w:p w14:paraId="496964E9" w14:textId="032BDFBF"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503" w:history="1">
            <w:r w:rsidR="00F11E08" w:rsidRPr="00AB5F1F">
              <w:rPr>
                <w:rStyle w:val="Hyperlink"/>
                <w:noProof/>
              </w:rPr>
              <w:t>7</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Ergebnis der Zoneneinteilung</w:t>
            </w:r>
            <w:r w:rsidR="00F11E08">
              <w:rPr>
                <w:noProof/>
                <w:webHidden/>
              </w:rPr>
              <w:tab/>
            </w:r>
            <w:r w:rsidR="00F11E08">
              <w:rPr>
                <w:noProof/>
                <w:webHidden/>
              </w:rPr>
              <w:fldChar w:fldCharType="begin"/>
            </w:r>
            <w:r w:rsidR="00F11E08">
              <w:rPr>
                <w:noProof/>
                <w:webHidden/>
              </w:rPr>
              <w:instrText xml:space="preserve"> PAGEREF _Toc208330503 \h </w:instrText>
            </w:r>
            <w:r w:rsidR="00F11E08">
              <w:rPr>
                <w:noProof/>
                <w:webHidden/>
              </w:rPr>
            </w:r>
            <w:r w:rsidR="00F11E08">
              <w:rPr>
                <w:noProof/>
                <w:webHidden/>
              </w:rPr>
              <w:fldChar w:fldCharType="separate"/>
            </w:r>
            <w:r w:rsidR="00D905CF">
              <w:rPr>
                <w:noProof/>
                <w:webHidden/>
              </w:rPr>
              <w:t>11</w:t>
            </w:r>
            <w:r w:rsidR="00F11E08">
              <w:rPr>
                <w:noProof/>
                <w:webHidden/>
              </w:rPr>
              <w:fldChar w:fldCharType="end"/>
            </w:r>
          </w:hyperlink>
        </w:p>
        <w:p w14:paraId="6B5129F1" w14:textId="5D40F328"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504" w:history="1">
            <w:r w:rsidR="00F11E08" w:rsidRPr="00AB5F1F">
              <w:rPr>
                <w:rStyle w:val="Hyperlink"/>
                <w:noProof/>
              </w:rPr>
              <w:t>8</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Explosionsschutzmaßnahmen</w:t>
            </w:r>
            <w:r w:rsidR="00F11E08">
              <w:rPr>
                <w:noProof/>
                <w:webHidden/>
              </w:rPr>
              <w:tab/>
            </w:r>
            <w:r w:rsidR="00F11E08">
              <w:rPr>
                <w:noProof/>
                <w:webHidden/>
              </w:rPr>
              <w:fldChar w:fldCharType="begin"/>
            </w:r>
            <w:r w:rsidR="00F11E08">
              <w:rPr>
                <w:noProof/>
                <w:webHidden/>
              </w:rPr>
              <w:instrText xml:space="preserve"> PAGEREF _Toc208330504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23C2E096" w14:textId="37CAB5C4"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05" w:history="1">
            <w:r w:rsidR="00F11E08" w:rsidRPr="00AB5F1F">
              <w:rPr>
                <w:rStyle w:val="Hyperlink"/>
                <w:noProof/>
              </w:rPr>
              <w:t>8.1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Primäre Explosionsschutzmaßnahmen</w:t>
            </w:r>
            <w:r w:rsidR="00F11E08">
              <w:rPr>
                <w:noProof/>
                <w:webHidden/>
              </w:rPr>
              <w:tab/>
            </w:r>
            <w:r w:rsidR="00F11E08">
              <w:rPr>
                <w:noProof/>
                <w:webHidden/>
              </w:rPr>
              <w:fldChar w:fldCharType="begin"/>
            </w:r>
            <w:r w:rsidR="00F11E08">
              <w:rPr>
                <w:noProof/>
                <w:webHidden/>
              </w:rPr>
              <w:instrText xml:space="preserve"> PAGEREF _Toc208330505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062EB2D6" w14:textId="3FE07B71"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06" w:history="1">
            <w:r w:rsidR="00F11E08" w:rsidRPr="00AB5F1F">
              <w:rPr>
                <w:rStyle w:val="Hyperlink"/>
                <w:noProof/>
              </w:rPr>
              <w:t>8.1.1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Primärer Explosionsschutz durch MSR-Technik (falls erforderlich)</w:t>
            </w:r>
            <w:r w:rsidR="00F11E08">
              <w:rPr>
                <w:noProof/>
                <w:webHidden/>
              </w:rPr>
              <w:tab/>
            </w:r>
            <w:r w:rsidR="00F11E08">
              <w:rPr>
                <w:noProof/>
                <w:webHidden/>
              </w:rPr>
              <w:fldChar w:fldCharType="begin"/>
            </w:r>
            <w:r w:rsidR="00F11E08">
              <w:rPr>
                <w:noProof/>
                <w:webHidden/>
              </w:rPr>
              <w:instrText xml:space="preserve"> PAGEREF _Toc208330506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488F7523" w14:textId="08BD2C1F"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07" w:history="1">
            <w:r w:rsidR="00F11E08" w:rsidRPr="00AB5F1F">
              <w:rPr>
                <w:rStyle w:val="Hyperlink"/>
                <w:noProof/>
              </w:rPr>
              <w:t>8.1.2</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Primäre Explosionsschutz durch technische Maßnahmen (außer MSR-Technik)</w:t>
            </w:r>
            <w:r w:rsidR="00F11E08">
              <w:rPr>
                <w:noProof/>
                <w:webHidden/>
              </w:rPr>
              <w:tab/>
            </w:r>
            <w:r w:rsidR="00F11E08">
              <w:rPr>
                <w:noProof/>
                <w:webHidden/>
              </w:rPr>
              <w:fldChar w:fldCharType="begin"/>
            </w:r>
            <w:r w:rsidR="00F11E08">
              <w:rPr>
                <w:noProof/>
                <w:webHidden/>
              </w:rPr>
              <w:instrText xml:space="preserve"> PAGEREF _Toc208330507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428D9ECD" w14:textId="609D44E5"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08" w:history="1">
            <w:r w:rsidR="00F11E08" w:rsidRPr="00AB5F1F">
              <w:rPr>
                <w:rStyle w:val="Hyperlink"/>
                <w:noProof/>
              </w:rPr>
              <w:t>8.1.3</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Primärer Explosionsschutz durch organisatorische Maßnahmen</w:t>
            </w:r>
            <w:r w:rsidR="00F11E08">
              <w:rPr>
                <w:noProof/>
                <w:webHidden/>
              </w:rPr>
              <w:tab/>
            </w:r>
            <w:r w:rsidR="00F11E08">
              <w:rPr>
                <w:noProof/>
                <w:webHidden/>
              </w:rPr>
              <w:fldChar w:fldCharType="begin"/>
            </w:r>
            <w:r w:rsidR="00F11E08">
              <w:rPr>
                <w:noProof/>
                <w:webHidden/>
              </w:rPr>
              <w:instrText xml:space="preserve"> PAGEREF _Toc208330508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4E11E534" w14:textId="317162DA"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09" w:history="1">
            <w:r w:rsidR="00F11E08" w:rsidRPr="00AB5F1F">
              <w:rPr>
                <w:rStyle w:val="Hyperlink"/>
                <w:noProof/>
              </w:rPr>
              <w:t>8.1.4</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Berechnung des erforderlichen Luftvolumenstroms der mechanischen Lüftung (falls erforderlich)</w:t>
            </w:r>
            <w:r w:rsidR="00F11E08">
              <w:rPr>
                <w:noProof/>
                <w:webHidden/>
              </w:rPr>
              <w:tab/>
            </w:r>
            <w:r w:rsidR="00F11E08">
              <w:rPr>
                <w:noProof/>
                <w:webHidden/>
              </w:rPr>
              <w:fldChar w:fldCharType="begin"/>
            </w:r>
            <w:r w:rsidR="00F11E08">
              <w:rPr>
                <w:noProof/>
                <w:webHidden/>
              </w:rPr>
              <w:instrText xml:space="preserve"> PAGEREF _Toc208330509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1F92E7B7" w14:textId="5EB8D057"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10" w:history="1">
            <w:r w:rsidR="00F11E08" w:rsidRPr="00AB5F1F">
              <w:rPr>
                <w:rStyle w:val="Hyperlink"/>
                <w:noProof/>
              </w:rPr>
              <w:t>8.1.5</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Beurteilung der primären Explosionsschutzmaßnahmen</w:t>
            </w:r>
            <w:r w:rsidR="00F11E08">
              <w:rPr>
                <w:noProof/>
                <w:webHidden/>
              </w:rPr>
              <w:tab/>
            </w:r>
            <w:r w:rsidR="00F11E08">
              <w:rPr>
                <w:noProof/>
                <w:webHidden/>
              </w:rPr>
              <w:fldChar w:fldCharType="begin"/>
            </w:r>
            <w:r w:rsidR="00F11E08">
              <w:rPr>
                <w:noProof/>
                <w:webHidden/>
              </w:rPr>
              <w:instrText xml:space="preserve"> PAGEREF _Toc208330510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61D01991" w14:textId="4F1E88D7"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11" w:history="1">
            <w:r w:rsidR="00F11E08" w:rsidRPr="00AB5F1F">
              <w:rPr>
                <w:rStyle w:val="Hyperlink"/>
                <w:noProof/>
              </w:rPr>
              <w:t>8.2</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Sekundärer Explosionsschutz</w:t>
            </w:r>
            <w:r w:rsidR="00F11E08">
              <w:rPr>
                <w:noProof/>
                <w:webHidden/>
              </w:rPr>
              <w:tab/>
            </w:r>
            <w:r w:rsidR="00F11E08">
              <w:rPr>
                <w:noProof/>
                <w:webHidden/>
              </w:rPr>
              <w:fldChar w:fldCharType="begin"/>
            </w:r>
            <w:r w:rsidR="00F11E08">
              <w:rPr>
                <w:noProof/>
                <w:webHidden/>
              </w:rPr>
              <w:instrText xml:space="preserve"> PAGEREF _Toc208330511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0771B176" w14:textId="4CC786F7"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12" w:history="1">
            <w:r w:rsidR="00F11E08" w:rsidRPr="00AB5F1F">
              <w:rPr>
                <w:rStyle w:val="Hyperlink"/>
                <w:noProof/>
              </w:rPr>
              <w:t>8.2.1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Zündquellenanalyse</w:t>
            </w:r>
            <w:r w:rsidR="00F11E08">
              <w:rPr>
                <w:noProof/>
                <w:webHidden/>
              </w:rPr>
              <w:tab/>
            </w:r>
            <w:r w:rsidR="00F11E08">
              <w:rPr>
                <w:noProof/>
                <w:webHidden/>
              </w:rPr>
              <w:fldChar w:fldCharType="begin"/>
            </w:r>
            <w:r w:rsidR="00F11E08">
              <w:rPr>
                <w:noProof/>
                <w:webHidden/>
              </w:rPr>
              <w:instrText xml:space="preserve"> PAGEREF _Toc208330512 \h </w:instrText>
            </w:r>
            <w:r w:rsidR="00F11E08">
              <w:rPr>
                <w:noProof/>
                <w:webHidden/>
              </w:rPr>
            </w:r>
            <w:r w:rsidR="00F11E08">
              <w:rPr>
                <w:noProof/>
                <w:webHidden/>
              </w:rPr>
              <w:fldChar w:fldCharType="separate"/>
            </w:r>
            <w:r w:rsidR="00D905CF">
              <w:rPr>
                <w:noProof/>
                <w:webHidden/>
              </w:rPr>
              <w:t>12</w:t>
            </w:r>
            <w:r w:rsidR="00F11E08">
              <w:rPr>
                <w:noProof/>
                <w:webHidden/>
              </w:rPr>
              <w:fldChar w:fldCharType="end"/>
            </w:r>
          </w:hyperlink>
        </w:p>
        <w:p w14:paraId="2FB1B0EB" w14:textId="73877300"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13" w:history="1">
            <w:r w:rsidR="00F11E08" w:rsidRPr="00AB5F1F">
              <w:rPr>
                <w:rStyle w:val="Hyperlink"/>
                <w:noProof/>
              </w:rPr>
              <w:t>8.2.2</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Anforderung an elektrische und nicht elektrische Betriebsmittel innerhalb von explosionsgefährdeten Bereichen</w:t>
            </w:r>
            <w:r w:rsidR="00F11E08">
              <w:rPr>
                <w:noProof/>
                <w:webHidden/>
              </w:rPr>
              <w:tab/>
            </w:r>
            <w:r w:rsidR="00F11E08">
              <w:rPr>
                <w:noProof/>
                <w:webHidden/>
              </w:rPr>
              <w:fldChar w:fldCharType="begin"/>
            </w:r>
            <w:r w:rsidR="00F11E08">
              <w:rPr>
                <w:noProof/>
                <w:webHidden/>
              </w:rPr>
              <w:instrText xml:space="preserve"> PAGEREF _Toc208330513 \h </w:instrText>
            </w:r>
            <w:r w:rsidR="00F11E08">
              <w:rPr>
                <w:noProof/>
                <w:webHidden/>
              </w:rPr>
            </w:r>
            <w:r w:rsidR="00F11E08">
              <w:rPr>
                <w:noProof/>
                <w:webHidden/>
              </w:rPr>
              <w:fldChar w:fldCharType="separate"/>
            </w:r>
            <w:r w:rsidR="00D905CF">
              <w:rPr>
                <w:noProof/>
                <w:webHidden/>
              </w:rPr>
              <w:t>13</w:t>
            </w:r>
            <w:r w:rsidR="00F11E08">
              <w:rPr>
                <w:noProof/>
                <w:webHidden/>
              </w:rPr>
              <w:fldChar w:fldCharType="end"/>
            </w:r>
          </w:hyperlink>
        </w:p>
        <w:p w14:paraId="4EDCF1ED" w14:textId="5F69E37F"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14" w:history="1">
            <w:r w:rsidR="00F11E08" w:rsidRPr="00AB5F1F">
              <w:rPr>
                <w:rStyle w:val="Hyperlink"/>
                <w:noProof/>
              </w:rPr>
              <w:t>8.2.3</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Beurteilung der sekundären Explosionsschutzmaßnahmen</w:t>
            </w:r>
            <w:r w:rsidR="00F11E08">
              <w:rPr>
                <w:noProof/>
                <w:webHidden/>
              </w:rPr>
              <w:tab/>
            </w:r>
            <w:r w:rsidR="00F11E08">
              <w:rPr>
                <w:noProof/>
                <w:webHidden/>
              </w:rPr>
              <w:fldChar w:fldCharType="begin"/>
            </w:r>
            <w:r w:rsidR="00F11E08">
              <w:rPr>
                <w:noProof/>
                <w:webHidden/>
              </w:rPr>
              <w:instrText xml:space="preserve"> PAGEREF _Toc208330514 \h </w:instrText>
            </w:r>
            <w:r w:rsidR="00F11E08">
              <w:rPr>
                <w:noProof/>
                <w:webHidden/>
              </w:rPr>
            </w:r>
            <w:r w:rsidR="00F11E08">
              <w:rPr>
                <w:noProof/>
                <w:webHidden/>
              </w:rPr>
              <w:fldChar w:fldCharType="separate"/>
            </w:r>
            <w:r w:rsidR="00D905CF">
              <w:rPr>
                <w:noProof/>
                <w:webHidden/>
              </w:rPr>
              <w:t>13</w:t>
            </w:r>
            <w:r w:rsidR="00F11E08">
              <w:rPr>
                <w:noProof/>
                <w:webHidden/>
              </w:rPr>
              <w:fldChar w:fldCharType="end"/>
            </w:r>
          </w:hyperlink>
        </w:p>
        <w:p w14:paraId="0D39E0AD" w14:textId="291D2FFF"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15" w:history="1">
            <w:r w:rsidR="00F11E08" w:rsidRPr="00AB5F1F">
              <w:rPr>
                <w:rStyle w:val="Hyperlink"/>
                <w:noProof/>
              </w:rPr>
              <w:t>8.3</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Konstruktiver (tertiärer) Explosionsschutz (falls erforderlich)</w:t>
            </w:r>
            <w:r w:rsidR="00F11E08">
              <w:rPr>
                <w:noProof/>
                <w:webHidden/>
              </w:rPr>
              <w:tab/>
            </w:r>
            <w:r w:rsidR="00F11E08">
              <w:rPr>
                <w:noProof/>
                <w:webHidden/>
              </w:rPr>
              <w:fldChar w:fldCharType="begin"/>
            </w:r>
            <w:r w:rsidR="00F11E08">
              <w:rPr>
                <w:noProof/>
                <w:webHidden/>
              </w:rPr>
              <w:instrText xml:space="preserve"> PAGEREF _Toc208330515 \h </w:instrText>
            </w:r>
            <w:r w:rsidR="00F11E08">
              <w:rPr>
                <w:noProof/>
                <w:webHidden/>
              </w:rPr>
            </w:r>
            <w:r w:rsidR="00F11E08">
              <w:rPr>
                <w:noProof/>
                <w:webHidden/>
              </w:rPr>
              <w:fldChar w:fldCharType="separate"/>
            </w:r>
            <w:r w:rsidR="00D905CF">
              <w:rPr>
                <w:noProof/>
                <w:webHidden/>
              </w:rPr>
              <w:t>13</w:t>
            </w:r>
            <w:r w:rsidR="00F11E08">
              <w:rPr>
                <w:noProof/>
                <w:webHidden/>
              </w:rPr>
              <w:fldChar w:fldCharType="end"/>
            </w:r>
          </w:hyperlink>
        </w:p>
        <w:p w14:paraId="006CFC95" w14:textId="73F9A463"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16" w:history="1">
            <w:r w:rsidR="00F11E08" w:rsidRPr="00AB5F1F">
              <w:rPr>
                <w:rStyle w:val="Hyperlink"/>
                <w:noProof/>
              </w:rPr>
              <w:t>8.4</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Bewertung von Sicherheitsfunktionen (falls vorhanden)</w:t>
            </w:r>
            <w:r w:rsidR="00F11E08">
              <w:rPr>
                <w:noProof/>
                <w:webHidden/>
              </w:rPr>
              <w:tab/>
            </w:r>
            <w:r w:rsidR="00F11E08">
              <w:rPr>
                <w:noProof/>
                <w:webHidden/>
              </w:rPr>
              <w:fldChar w:fldCharType="begin"/>
            </w:r>
            <w:r w:rsidR="00F11E08">
              <w:rPr>
                <w:noProof/>
                <w:webHidden/>
              </w:rPr>
              <w:instrText xml:space="preserve"> PAGEREF _Toc208330516 \h </w:instrText>
            </w:r>
            <w:r w:rsidR="00F11E08">
              <w:rPr>
                <w:noProof/>
                <w:webHidden/>
              </w:rPr>
            </w:r>
            <w:r w:rsidR="00F11E08">
              <w:rPr>
                <w:noProof/>
                <w:webHidden/>
              </w:rPr>
              <w:fldChar w:fldCharType="separate"/>
            </w:r>
            <w:r w:rsidR="00D905CF">
              <w:rPr>
                <w:noProof/>
                <w:webHidden/>
              </w:rPr>
              <w:t>13</w:t>
            </w:r>
            <w:r w:rsidR="00F11E08">
              <w:rPr>
                <w:noProof/>
                <w:webHidden/>
              </w:rPr>
              <w:fldChar w:fldCharType="end"/>
            </w:r>
          </w:hyperlink>
        </w:p>
        <w:p w14:paraId="7022884A" w14:textId="4F9F3EA4" w:rsidR="00F11E08" w:rsidRDefault="00ED6683">
          <w:pPr>
            <w:pStyle w:val="Verzeichnis3"/>
            <w:rPr>
              <w:rFonts w:asciiTheme="minorHAnsi" w:eastAsiaTheme="minorEastAsia" w:hAnsiTheme="minorHAnsi" w:cstheme="minorBidi"/>
              <w:noProof/>
              <w:color w:val="auto"/>
              <w:kern w:val="2"/>
              <w:sz w:val="24"/>
              <w:szCs w:val="24"/>
              <w:lang w:val="de-AT" w:eastAsia="de-AT"/>
              <w14:ligatures w14:val="standardContextual"/>
            </w:rPr>
          </w:pPr>
          <w:hyperlink w:anchor="_Toc208330517" w:history="1">
            <w:r w:rsidR="00F11E08" w:rsidRPr="00AB5F1F">
              <w:rPr>
                <w:rStyle w:val="Hyperlink"/>
                <w:noProof/>
              </w:rPr>
              <w:t>8.4.1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Sicherheitsfunktion 1</w:t>
            </w:r>
            <w:r w:rsidR="00F11E08">
              <w:rPr>
                <w:noProof/>
                <w:webHidden/>
              </w:rPr>
              <w:tab/>
            </w:r>
            <w:r w:rsidR="00F11E08">
              <w:rPr>
                <w:noProof/>
                <w:webHidden/>
              </w:rPr>
              <w:fldChar w:fldCharType="begin"/>
            </w:r>
            <w:r w:rsidR="00F11E08">
              <w:rPr>
                <w:noProof/>
                <w:webHidden/>
              </w:rPr>
              <w:instrText xml:space="preserve"> PAGEREF _Toc208330517 \h </w:instrText>
            </w:r>
            <w:r w:rsidR="00F11E08">
              <w:rPr>
                <w:noProof/>
                <w:webHidden/>
              </w:rPr>
            </w:r>
            <w:r w:rsidR="00F11E08">
              <w:rPr>
                <w:noProof/>
                <w:webHidden/>
              </w:rPr>
              <w:fldChar w:fldCharType="separate"/>
            </w:r>
            <w:r w:rsidR="00D905CF">
              <w:rPr>
                <w:noProof/>
                <w:webHidden/>
              </w:rPr>
              <w:t>13</w:t>
            </w:r>
            <w:r w:rsidR="00F11E08">
              <w:rPr>
                <w:noProof/>
                <w:webHidden/>
              </w:rPr>
              <w:fldChar w:fldCharType="end"/>
            </w:r>
          </w:hyperlink>
        </w:p>
        <w:p w14:paraId="77D36682" w14:textId="600C9ADF"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518" w:history="1">
            <w:r w:rsidR="00F11E08" w:rsidRPr="00AB5F1F">
              <w:rPr>
                <w:rStyle w:val="Hyperlink"/>
                <w:noProof/>
              </w:rPr>
              <w:t>9</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Bilder des Anlagenbereichs (Optional)</w:t>
            </w:r>
            <w:r w:rsidR="00F11E08">
              <w:rPr>
                <w:noProof/>
                <w:webHidden/>
              </w:rPr>
              <w:tab/>
            </w:r>
            <w:r w:rsidR="00F11E08">
              <w:rPr>
                <w:noProof/>
                <w:webHidden/>
              </w:rPr>
              <w:fldChar w:fldCharType="begin"/>
            </w:r>
            <w:r w:rsidR="00F11E08">
              <w:rPr>
                <w:noProof/>
                <w:webHidden/>
              </w:rPr>
              <w:instrText xml:space="preserve"> PAGEREF _Toc208330518 \h </w:instrText>
            </w:r>
            <w:r w:rsidR="00F11E08">
              <w:rPr>
                <w:noProof/>
                <w:webHidden/>
              </w:rPr>
            </w:r>
            <w:r w:rsidR="00F11E08">
              <w:rPr>
                <w:noProof/>
                <w:webHidden/>
              </w:rPr>
              <w:fldChar w:fldCharType="separate"/>
            </w:r>
            <w:r w:rsidR="00D905CF">
              <w:rPr>
                <w:noProof/>
                <w:webHidden/>
              </w:rPr>
              <w:t>15</w:t>
            </w:r>
            <w:r w:rsidR="00F11E08">
              <w:rPr>
                <w:noProof/>
                <w:webHidden/>
              </w:rPr>
              <w:fldChar w:fldCharType="end"/>
            </w:r>
          </w:hyperlink>
        </w:p>
        <w:p w14:paraId="041076B3" w14:textId="7BAA4150"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519" w:history="1">
            <w:r w:rsidR="00F11E08" w:rsidRPr="00AB5F1F">
              <w:rPr>
                <w:rStyle w:val="Hyperlink"/>
                <w:noProof/>
              </w:rPr>
              <w:t>10</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Mängel und umzusetzende Maßnahmen</w:t>
            </w:r>
            <w:r w:rsidR="00F11E08">
              <w:rPr>
                <w:noProof/>
                <w:webHidden/>
              </w:rPr>
              <w:tab/>
            </w:r>
            <w:r w:rsidR="00F11E08">
              <w:rPr>
                <w:noProof/>
                <w:webHidden/>
              </w:rPr>
              <w:fldChar w:fldCharType="begin"/>
            </w:r>
            <w:r w:rsidR="00F11E08">
              <w:rPr>
                <w:noProof/>
                <w:webHidden/>
              </w:rPr>
              <w:instrText xml:space="preserve"> PAGEREF _Toc208330519 \h </w:instrText>
            </w:r>
            <w:r w:rsidR="00F11E08">
              <w:rPr>
                <w:noProof/>
                <w:webHidden/>
              </w:rPr>
            </w:r>
            <w:r w:rsidR="00F11E08">
              <w:rPr>
                <w:noProof/>
                <w:webHidden/>
              </w:rPr>
              <w:fldChar w:fldCharType="separate"/>
            </w:r>
            <w:r w:rsidR="00D905CF">
              <w:rPr>
                <w:noProof/>
                <w:webHidden/>
              </w:rPr>
              <w:t>16</w:t>
            </w:r>
            <w:r w:rsidR="00F11E08">
              <w:rPr>
                <w:noProof/>
                <w:webHidden/>
              </w:rPr>
              <w:fldChar w:fldCharType="end"/>
            </w:r>
          </w:hyperlink>
        </w:p>
        <w:p w14:paraId="06A6730B" w14:textId="7374083C"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520" w:history="1">
            <w:r w:rsidR="00F11E08" w:rsidRPr="00AB5F1F">
              <w:rPr>
                <w:rStyle w:val="Hyperlink"/>
                <w:noProof/>
              </w:rPr>
              <w:t>11</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Erforderliche Prüfungen</w:t>
            </w:r>
            <w:r w:rsidR="00F11E08">
              <w:rPr>
                <w:noProof/>
                <w:webHidden/>
              </w:rPr>
              <w:tab/>
            </w:r>
            <w:r w:rsidR="00F11E08">
              <w:rPr>
                <w:noProof/>
                <w:webHidden/>
              </w:rPr>
              <w:fldChar w:fldCharType="begin"/>
            </w:r>
            <w:r w:rsidR="00F11E08">
              <w:rPr>
                <w:noProof/>
                <w:webHidden/>
              </w:rPr>
              <w:instrText xml:space="preserve"> PAGEREF _Toc208330520 \h </w:instrText>
            </w:r>
            <w:r w:rsidR="00F11E08">
              <w:rPr>
                <w:noProof/>
                <w:webHidden/>
              </w:rPr>
            </w:r>
            <w:r w:rsidR="00F11E08">
              <w:rPr>
                <w:noProof/>
                <w:webHidden/>
              </w:rPr>
              <w:fldChar w:fldCharType="separate"/>
            </w:r>
            <w:r w:rsidR="00D905CF">
              <w:rPr>
                <w:noProof/>
                <w:webHidden/>
              </w:rPr>
              <w:t>17</w:t>
            </w:r>
            <w:r w:rsidR="00F11E08">
              <w:rPr>
                <w:noProof/>
                <w:webHidden/>
              </w:rPr>
              <w:fldChar w:fldCharType="end"/>
            </w:r>
          </w:hyperlink>
        </w:p>
        <w:p w14:paraId="3A982172" w14:textId="7E97F61E"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21" w:history="1">
            <w:r w:rsidR="00F11E08" w:rsidRPr="00AB5F1F">
              <w:rPr>
                <w:rStyle w:val="Hyperlink"/>
                <w:noProof/>
              </w:rPr>
              <w:t>11.1</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Erstprüfungen</w:t>
            </w:r>
            <w:r w:rsidR="00F11E08">
              <w:rPr>
                <w:noProof/>
                <w:webHidden/>
              </w:rPr>
              <w:tab/>
            </w:r>
            <w:r w:rsidR="00F11E08">
              <w:rPr>
                <w:noProof/>
                <w:webHidden/>
              </w:rPr>
              <w:fldChar w:fldCharType="begin"/>
            </w:r>
            <w:r w:rsidR="00F11E08">
              <w:rPr>
                <w:noProof/>
                <w:webHidden/>
              </w:rPr>
              <w:instrText xml:space="preserve"> PAGEREF _Toc208330521 \h </w:instrText>
            </w:r>
            <w:r w:rsidR="00F11E08">
              <w:rPr>
                <w:noProof/>
                <w:webHidden/>
              </w:rPr>
            </w:r>
            <w:r w:rsidR="00F11E08">
              <w:rPr>
                <w:noProof/>
                <w:webHidden/>
              </w:rPr>
              <w:fldChar w:fldCharType="separate"/>
            </w:r>
            <w:r w:rsidR="00D905CF">
              <w:rPr>
                <w:noProof/>
                <w:webHidden/>
              </w:rPr>
              <w:t>17</w:t>
            </w:r>
            <w:r w:rsidR="00F11E08">
              <w:rPr>
                <w:noProof/>
                <w:webHidden/>
              </w:rPr>
              <w:fldChar w:fldCharType="end"/>
            </w:r>
          </w:hyperlink>
        </w:p>
        <w:p w14:paraId="7947F1F2" w14:textId="2AE60CBE" w:rsidR="00F11E08" w:rsidRDefault="00ED6683">
          <w:pPr>
            <w:pStyle w:val="Verzeichnis2"/>
            <w:rPr>
              <w:rFonts w:asciiTheme="minorHAnsi" w:eastAsiaTheme="minorEastAsia" w:hAnsiTheme="minorHAnsi" w:cstheme="minorBidi"/>
              <w:noProof/>
              <w:color w:val="auto"/>
              <w:kern w:val="2"/>
              <w:sz w:val="24"/>
              <w:szCs w:val="24"/>
              <w:lang w:val="de-AT" w:eastAsia="de-AT"/>
              <w14:ligatures w14:val="standardContextual"/>
            </w:rPr>
          </w:pPr>
          <w:hyperlink w:anchor="_Toc208330522" w:history="1">
            <w:r w:rsidR="00F11E08" w:rsidRPr="00AB5F1F">
              <w:rPr>
                <w:rStyle w:val="Hyperlink"/>
                <w:noProof/>
              </w:rPr>
              <w:t>11.2</w:t>
            </w:r>
            <w:r w:rsidR="00F11E08">
              <w:rPr>
                <w:rFonts w:asciiTheme="minorHAnsi" w:eastAsiaTheme="minorEastAsia" w:hAnsiTheme="minorHAnsi" w:cstheme="minorBidi"/>
                <w:noProof/>
                <w:color w:val="auto"/>
                <w:kern w:val="2"/>
                <w:sz w:val="24"/>
                <w:szCs w:val="24"/>
                <w:lang w:val="de-AT" w:eastAsia="de-AT"/>
                <w14:ligatures w14:val="standardContextual"/>
              </w:rPr>
              <w:tab/>
            </w:r>
            <w:r w:rsidR="00F11E08" w:rsidRPr="00AB5F1F">
              <w:rPr>
                <w:rStyle w:val="Hyperlink"/>
                <w:noProof/>
              </w:rPr>
              <w:t>Wiederkehrende Prüfungen</w:t>
            </w:r>
            <w:r w:rsidR="00F11E08">
              <w:rPr>
                <w:noProof/>
                <w:webHidden/>
              </w:rPr>
              <w:tab/>
            </w:r>
            <w:r w:rsidR="00F11E08">
              <w:rPr>
                <w:noProof/>
                <w:webHidden/>
              </w:rPr>
              <w:fldChar w:fldCharType="begin"/>
            </w:r>
            <w:r w:rsidR="00F11E08">
              <w:rPr>
                <w:noProof/>
                <w:webHidden/>
              </w:rPr>
              <w:instrText xml:space="preserve"> PAGEREF _Toc208330522 \h </w:instrText>
            </w:r>
            <w:r w:rsidR="00F11E08">
              <w:rPr>
                <w:noProof/>
                <w:webHidden/>
              </w:rPr>
            </w:r>
            <w:r w:rsidR="00F11E08">
              <w:rPr>
                <w:noProof/>
                <w:webHidden/>
              </w:rPr>
              <w:fldChar w:fldCharType="separate"/>
            </w:r>
            <w:r w:rsidR="00D905CF">
              <w:rPr>
                <w:noProof/>
                <w:webHidden/>
              </w:rPr>
              <w:t>18</w:t>
            </w:r>
            <w:r w:rsidR="00F11E08">
              <w:rPr>
                <w:noProof/>
                <w:webHidden/>
              </w:rPr>
              <w:fldChar w:fldCharType="end"/>
            </w:r>
          </w:hyperlink>
        </w:p>
        <w:p w14:paraId="5819C175" w14:textId="0FD8FF83" w:rsidR="00F11E08" w:rsidRDefault="00ED6683">
          <w:pPr>
            <w:pStyle w:val="Verzeichnis1"/>
            <w:rPr>
              <w:rFonts w:asciiTheme="minorHAnsi" w:eastAsiaTheme="minorEastAsia" w:hAnsiTheme="minorHAnsi" w:cstheme="minorBidi"/>
              <w:b w:val="0"/>
              <w:noProof/>
              <w:color w:val="auto"/>
              <w:kern w:val="2"/>
              <w:sz w:val="24"/>
              <w:szCs w:val="24"/>
              <w:lang w:val="de-AT" w:eastAsia="de-AT"/>
              <w14:ligatures w14:val="standardContextual"/>
            </w:rPr>
          </w:pPr>
          <w:hyperlink w:anchor="_Toc208330523" w:history="1">
            <w:r w:rsidR="00F11E08" w:rsidRPr="00AB5F1F">
              <w:rPr>
                <w:rStyle w:val="Hyperlink"/>
                <w:noProof/>
              </w:rPr>
              <w:t>12</w:t>
            </w:r>
            <w:r w:rsidR="00F11E08">
              <w:rPr>
                <w:rFonts w:asciiTheme="minorHAnsi" w:eastAsiaTheme="minorEastAsia" w:hAnsiTheme="minorHAnsi" w:cstheme="minorBidi"/>
                <w:b w:val="0"/>
                <w:noProof/>
                <w:color w:val="auto"/>
                <w:kern w:val="2"/>
                <w:sz w:val="24"/>
                <w:szCs w:val="24"/>
                <w:lang w:val="de-AT" w:eastAsia="de-AT"/>
                <w14:ligatures w14:val="standardContextual"/>
              </w:rPr>
              <w:tab/>
            </w:r>
            <w:r w:rsidR="00F11E08" w:rsidRPr="00AB5F1F">
              <w:rPr>
                <w:rStyle w:val="Hyperlink"/>
                <w:noProof/>
              </w:rPr>
              <w:t>Kennzeichnung der explosionsgefährdeten Bereiche</w:t>
            </w:r>
            <w:r w:rsidR="00F11E08">
              <w:rPr>
                <w:noProof/>
                <w:webHidden/>
              </w:rPr>
              <w:tab/>
            </w:r>
            <w:r w:rsidR="00F11E08">
              <w:rPr>
                <w:noProof/>
                <w:webHidden/>
              </w:rPr>
              <w:fldChar w:fldCharType="begin"/>
            </w:r>
            <w:r w:rsidR="00F11E08">
              <w:rPr>
                <w:noProof/>
                <w:webHidden/>
              </w:rPr>
              <w:instrText xml:space="preserve"> PAGEREF _Toc208330523 \h </w:instrText>
            </w:r>
            <w:r w:rsidR="00F11E08">
              <w:rPr>
                <w:noProof/>
                <w:webHidden/>
              </w:rPr>
            </w:r>
            <w:r w:rsidR="00F11E08">
              <w:rPr>
                <w:noProof/>
                <w:webHidden/>
              </w:rPr>
              <w:fldChar w:fldCharType="separate"/>
            </w:r>
            <w:r w:rsidR="00D905CF">
              <w:rPr>
                <w:noProof/>
                <w:webHidden/>
              </w:rPr>
              <w:t>19</w:t>
            </w:r>
            <w:r w:rsidR="00F11E08">
              <w:rPr>
                <w:noProof/>
                <w:webHidden/>
              </w:rPr>
              <w:fldChar w:fldCharType="end"/>
            </w:r>
          </w:hyperlink>
        </w:p>
        <w:p w14:paraId="4CA87FC9" w14:textId="6F1F78BF" w:rsidR="00D35277" w:rsidRPr="00680C1E" w:rsidRDefault="00BF3A05" w:rsidP="00DF43A1">
          <w:pPr>
            <w:tabs>
              <w:tab w:val="right" w:leader="dot" w:pos="9072"/>
            </w:tabs>
            <w:ind w:right="567"/>
            <w:rPr>
              <w:rFonts w:cs="Arial"/>
            </w:rPr>
          </w:pPr>
          <w:r w:rsidRPr="00680C1E">
            <w:rPr>
              <w:rFonts w:cs="Arial"/>
              <w:b/>
              <w:bCs/>
            </w:rPr>
            <w:fldChar w:fldCharType="end"/>
          </w:r>
        </w:p>
      </w:sdtContent>
    </w:sdt>
    <w:p w14:paraId="536643D8" w14:textId="77777777" w:rsidR="00D35277" w:rsidRDefault="00D35277">
      <w:pPr>
        <w:rPr>
          <w:rFonts w:cs="Arial"/>
        </w:rPr>
      </w:pPr>
    </w:p>
    <w:p w14:paraId="29B42E92" w14:textId="77777777" w:rsidR="00831367" w:rsidRPr="00831367" w:rsidRDefault="00831367" w:rsidP="00831367">
      <w:pPr>
        <w:rPr>
          <w:rFonts w:cs="Arial"/>
        </w:rPr>
      </w:pPr>
    </w:p>
    <w:p w14:paraId="311EC438" w14:textId="77777777" w:rsidR="00831367" w:rsidRPr="00831367" w:rsidRDefault="00831367" w:rsidP="00831367">
      <w:pPr>
        <w:rPr>
          <w:rFonts w:cs="Arial"/>
        </w:rPr>
      </w:pPr>
    </w:p>
    <w:p w14:paraId="1A3D9062" w14:textId="77777777" w:rsidR="00831367" w:rsidRPr="00831367" w:rsidRDefault="00831367" w:rsidP="00831367">
      <w:pPr>
        <w:rPr>
          <w:rFonts w:cs="Arial"/>
        </w:rPr>
      </w:pPr>
    </w:p>
    <w:p w14:paraId="04A6AD7F" w14:textId="77777777" w:rsidR="00831367" w:rsidRPr="00831367" w:rsidRDefault="00831367" w:rsidP="00831367">
      <w:pPr>
        <w:rPr>
          <w:rFonts w:cs="Arial"/>
        </w:rPr>
      </w:pPr>
    </w:p>
    <w:p w14:paraId="7043DC64" w14:textId="5A733A8E" w:rsidR="00831367" w:rsidRDefault="00831367" w:rsidP="00831367">
      <w:pPr>
        <w:tabs>
          <w:tab w:val="left" w:pos="5450"/>
        </w:tabs>
        <w:rPr>
          <w:rFonts w:cs="Arial"/>
        </w:rPr>
      </w:pPr>
    </w:p>
    <w:p w14:paraId="576C595F" w14:textId="77777777" w:rsidR="00831367" w:rsidRDefault="00831367" w:rsidP="00831367">
      <w:pPr>
        <w:rPr>
          <w:rFonts w:cs="Arial"/>
        </w:rPr>
      </w:pPr>
    </w:p>
    <w:p w14:paraId="773B0E38" w14:textId="77777777" w:rsidR="00831367" w:rsidRPr="00831367" w:rsidRDefault="00831367" w:rsidP="00831367">
      <w:pPr>
        <w:rPr>
          <w:rFonts w:cs="Arial"/>
        </w:rPr>
        <w:sectPr w:rsidR="00831367" w:rsidRPr="00831367" w:rsidSect="0070371A">
          <w:headerReference w:type="default" r:id="rId11"/>
          <w:footerReference w:type="default" r:id="rId12"/>
          <w:pgSz w:w="11906" w:h="16838"/>
          <w:pgMar w:top="1588" w:right="1416" w:bottom="1644" w:left="1418" w:header="284" w:footer="720" w:gutter="0"/>
          <w:pgNumType w:start="1"/>
          <w:cols w:space="708"/>
          <w:titlePg/>
          <w:docGrid w:linePitch="360"/>
        </w:sectPr>
      </w:pPr>
    </w:p>
    <w:p w14:paraId="2F9D7022" w14:textId="77777777" w:rsidR="00D35277" w:rsidRPr="00433A52" w:rsidRDefault="00BF138F" w:rsidP="00433A52">
      <w:pPr>
        <w:pStyle w:val="berschrift1"/>
      </w:pPr>
      <w:bookmarkStart w:id="1" w:name="_Toc208330486"/>
      <w:bookmarkStart w:id="2" w:name="_Toc225222180"/>
      <w:bookmarkStart w:id="3" w:name="_Toc445797466"/>
      <w:r w:rsidRPr="00433A52">
        <w:lastRenderedPageBreak/>
        <w:t xml:space="preserve">Angaben zur </w:t>
      </w:r>
      <w:r w:rsidR="001C2EFA" w:rsidRPr="00433A52">
        <w:t>A</w:t>
      </w:r>
      <w:r w:rsidRPr="00433A52">
        <w:t>nlage</w:t>
      </w:r>
      <w:bookmarkEnd w:id="1"/>
    </w:p>
    <w:p w14:paraId="45E39082" w14:textId="77777777" w:rsidR="00BF138F" w:rsidRPr="00680C1E" w:rsidRDefault="00BF138F">
      <w:pPr>
        <w:rPr>
          <w:rFonts w:cs="Arial"/>
        </w:rPr>
      </w:pPr>
    </w:p>
    <w:p w14:paraId="462BA1FE" w14:textId="77777777" w:rsidR="00BF138F" w:rsidRPr="00680C1E" w:rsidRDefault="00BF138F">
      <w:pPr>
        <w:rPr>
          <w:rFonts w:cs="Arial"/>
        </w:rPr>
      </w:pPr>
      <w:r w:rsidRPr="00680C1E">
        <w:rPr>
          <w:rFonts w:cs="Arial"/>
        </w:rPr>
        <w:t>Betriebsanlage:</w:t>
      </w:r>
      <w:r w:rsidRPr="00680C1E">
        <w:rPr>
          <w:rFonts w:cs="Arial"/>
        </w:rPr>
        <w:tab/>
      </w:r>
      <w:r w:rsidRPr="00680C1E">
        <w:rPr>
          <w:rFonts w:cs="Arial"/>
        </w:rPr>
        <w:tab/>
      </w:r>
      <w:r w:rsidR="00533151">
        <w:rPr>
          <w:rFonts w:cs="Arial"/>
        </w:rPr>
        <w:tab/>
      </w:r>
      <w:sdt>
        <w:sdtPr>
          <w:id w:val="-1102565492"/>
          <w:placeholder>
            <w:docPart w:val="930B35DC228B466FBD576D5FD3572D42"/>
          </w:placeholder>
          <w:temporary/>
          <w:showingPlcHdr/>
        </w:sdtPr>
        <w:sdtEndPr/>
        <w:sdtContent>
          <w:r w:rsidR="00D80290">
            <w:rPr>
              <w:rStyle w:val="Platzhaltertext"/>
              <w:color w:val="00B050"/>
            </w:rPr>
            <w:t>Bezeichnung der Betriebsanlage</w:t>
          </w:r>
        </w:sdtContent>
      </w:sdt>
    </w:p>
    <w:p w14:paraId="12F27427" w14:textId="77777777" w:rsidR="00BF138F" w:rsidRPr="00680C1E" w:rsidRDefault="00BF138F">
      <w:pPr>
        <w:rPr>
          <w:rFonts w:cs="Arial"/>
        </w:rPr>
      </w:pPr>
      <w:r w:rsidRPr="00680C1E">
        <w:rPr>
          <w:rFonts w:cs="Arial"/>
        </w:rPr>
        <w:t>Adresse:</w:t>
      </w:r>
      <w:r w:rsidRPr="00680C1E">
        <w:rPr>
          <w:rFonts w:cs="Arial"/>
        </w:rPr>
        <w:tab/>
      </w:r>
      <w:r w:rsidRPr="00680C1E">
        <w:rPr>
          <w:rFonts w:cs="Arial"/>
        </w:rPr>
        <w:tab/>
      </w:r>
      <w:r w:rsidRPr="00680C1E">
        <w:rPr>
          <w:rFonts w:cs="Arial"/>
        </w:rPr>
        <w:tab/>
      </w:r>
      <w:sdt>
        <w:sdtPr>
          <w:id w:val="240531946"/>
          <w:placeholder>
            <w:docPart w:val="9AE7F40EE79F442D8E59DE6CFC55C3E1"/>
          </w:placeholder>
          <w:temporary/>
          <w:showingPlcHdr/>
        </w:sdtPr>
        <w:sdtEndPr/>
        <w:sdtContent>
          <w:r w:rsidR="00D80290">
            <w:rPr>
              <w:rStyle w:val="Platzhaltertext"/>
              <w:color w:val="00B050"/>
            </w:rPr>
            <w:t>PLZ, Ort, Straße, Hausnummer</w:t>
          </w:r>
        </w:sdtContent>
      </w:sdt>
    </w:p>
    <w:p w14:paraId="7A5EBEB3" w14:textId="77777777" w:rsidR="00BF138F" w:rsidRPr="00680C1E" w:rsidRDefault="00BF138F">
      <w:pPr>
        <w:rPr>
          <w:rFonts w:cs="Arial"/>
        </w:rPr>
      </w:pPr>
      <w:r w:rsidRPr="00680C1E">
        <w:rPr>
          <w:rFonts w:cs="Arial"/>
        </w:rPr>
        <w:t>Telefon:</w:t>
      </w:r>
      <w:r w:rsidRPr="00680C1E">
        <w:rPr>
          <w:rFonts w:cs="Arial"/>
        </w:rPr>
        <w:tab/>
      </w:r>
      <w:r w:rsidRPr="00680C1E">
        <w:rPr>
          <w:rFonts w:cs="Arial"/>
        </w:rPr>
        <w:tab/>
      </w:r>
      <w:r w:rsidRPr="00680C1E">
        <w:rPr>
          <w:rFonts w:cs="Arial"/>
        </w:rPr>
        <w:tab/>
      </w:r>
      <w:sdt>
        <w:sdtPr>
          <w:id w:val="21371187"/>
          <w:placeholder>
            <w:docPart w:val="874FFFAAFD3D4C2080300C503FF4AB8C"/>
          </w:placeholder>
          <w:temporary/>
          <w:showingPlcHdr/>
        </w:sdtPr>
        <w:sdtEndPr/>
        <w:sdtContent>
          <w:r w:rsidR="00D80290">
            <w:rPr>
              <w:rStyle w:val="Platzhaltertext"/>
              <w:color w:val="00B050"/>
            </w:rPr>
            <w:t>Telefonnummer</w:t>
          </w:r>
        </w:sdtContent>
      </w:sdt>
    </w:p>
    <w:p w14:paraId="1FC6E49F" w14:textId="77777777" w:rsidR="00D80290" w:rsidRPr="00680C1E" w:rsidRDefault="00D80290" w:rsidP="00D80290">
      <w:pPr>
        <w:rPr>
          <w:rFonts w:cs="Arial"/>
        </w:rPr>
      </w:pPr>
      <w:r>
        <w:rPr>
          <w:rFonts w:cs="Arial"/>
        </w:rPr>
        <w:t>Ansprechperson:</w:t>
      </w:r>
      <w:r>
        <w:rPr>
          <w:rFonts w:cs="Arial"/>
        </w:rPr>
        <w:tab/>
      </w:r>
      <w:r w:rsidRPr="00680C1E">
        <w:rPr>
          <w:rFonts w:cs="Arial"/>
        </w:rPr>
        <w:tab/>
      </w:r>
      <w:sdt>
        <w:sdtPr>
          <w:id w:val="1663660140"/>
          <w:placeholder>
            <w:docPart w:val="3134F271436D4C68A04C8D1DCF296954"/>
          </w:placeholder>
          <w:temporary/>
          <w:showingPlcHdr/>
        </w:sdtPr>
        <w:sdtEndPr/>
        <w:sdtContent>
          <w:r>
            <w:rPr>
              <w:rStyle w:val="Platzhaltertext"/>
              <w:color w:val="00B050"/>
            </w:rPr>
            <w:t>Name der Ansprechperson</w:t>
          </w:r>
        </w:sdtContent>
      </w:sdt>
    </w:p>
    <w:p w14:paraId="2C3D6A86" w14:textId="77777777" w:rsidR="00BF138F" w:rsidRPr="00680C1E" w:rsidRDefault="00BF138F">
      <w:pPr>
        <w:rPr>
          <w:rFonts w:cs="Arial"/>
        </w:rPr>
      </w:pPr>
    </w:p>
    <w:p w14:paraId="4B2C6A73" w14:textId="77777777" w:rsidR="00BF138F" w:rsidRPr="00680C1E" w:rsidRDefault="00BF138F">
      <w:pPr>
        <w:rPr>
          <w:rFonts w:cs="Arial"/>
        </w:rPr>
      </w:pPr>
    </w:p>
    <w:p w14:paraId="01FC9A78" w14:textId="77777777" w:rsidR="00BF138F" w:rsidRPr="00680C1E" w:rsidRDefault="00BF138F" w:rsidP="00495C09">
      <w:pPr>
        <w:pStyle w:val="berschrift1"/>
      </w:pPr>
      <w:bookmarkStart w:id="4" w:name="_Toc208330487"/>
      <w:r w:rsidRPr="00680C1E">
        <w:lastRenderedPageBreak/>
        <w:t>Beurteilungsgrundlagen</w:t>
      </w:r>
      <w:bookmarkEnd w:id="4"/>
    </w:p>
    <w:p w14:paraId="52BE9528" w14:textId="77777777" w:rsidR="00BF138F" w:rsidRPr="00680C1E" w:rsidRDefault="00BF138F" w:rsidP="00BF138F">
      <w:pPr>
        <w:rPr>
          <w:rFonts w:cs="Arial"/>
        </w:rPr>
      </w:pPr>
    </w:p>
    <w:p w14:paraId="746CF5C6" w14:textId="15A7A47D" w:rsidR="00BF138F" w:rsidRDefault="00BF138F" w:rsidP="00BF138F">
      <w:pPr>
        <w:rPr>
          <w:rFonts w:cs="Arial"/>
        </w:rPr>
      </w:pPr>
      <w:r w:rsidRPr="00680C1E">
        <w:rPr>
          <w:rFonts w:cs="Arial"/>
        </w:rPr>
        <w:t>Für die Erstellung des Explosionsschutz</w:t>
      </w:r>
      <w:r w:rsidR="00FC14E3">
        <w:rPr>
          <w:rFonts w:cs="Arial"/>
        </w:rPr>
        <w:t>konzeptes</w:t>
      </w:r>
      <w:r w:rsidRPr="00680C1E">
        <w:rPr>
          <w:rFonts w:cs="Arial"/>
        </w:rPr>
        <w:t xml:space="preserve"> wurden die nachfolgenden Beurt</w:t>
      </w:r>
      <w:r w:rsidR="00420118" w:rsidRPr="00680C1E">
        <w:rPr>
          <w:rFonts w:cs="Arial"/>
        </w:rPr>
        <w:t>eilungsgrundlagen herangezogen:</w:t>
      </w:r>
    </w:p>
    <w:p w14:paraId="131DA066" w14:textId="77777777" w:rsidR="00533151" w:rsidRPr="00E3069B" w:rsidRDefault="00533151" w:rsidP="00E3069B">
      <w:pPr>
        <w:pStyle w:val="berschrift2"/>
      </w:pPr>
      <w:bookmarkStart w:id="5" w:name="_Toc208330488"/>
      <w:r w:rsidRPr="00E3069B">
        <w:t>Gesetze und Verordnungen</w:t>
      </w:r>
      <w:bookmarkEnd w:id="5"/>
    </w:p>
    <w:p w14:paraId="729F1915" w14:textId="77777777" w:rsidR="00533151" w:rsidRDefault="00533151" w:rsidP="00FC02AD">
      <w:pPr>
        <w:pStyle w:val="Literatur"/>
      </w:pPr>
      <w:r w:rsidRPr="00533151">
        <w:t>Verordnung explosionsfähige Atmosphären – VEXAT, BGBl. II Nr. 309/2004, zuletzt geändert mit BGBl. II Nr. 186/2015.</w:t>
      </w:r>
    </w:p>
    <w:p w14:paraId="5C922507" w14:textId="77777777" w:rsidR="00533151" w:rsidRDefault="00533151" w:rsidP="00FC02AD">
      <w:pPr>
        <w:pStyle w:val="Literatur"/>
        <w:rPr>
          <w:rFonts w:cs="Arial"/>
          <w:szCs w:val="20"/>
        </w:rPr>
      </w:pPr>
      <w:r w:rsidRPr="00533151">
        <w:rPr>
          <w:rFonts w:cs="Arial"/>
          <w:szCs w:val="20"/>
        </w:rPr>
        <w:t>Elektroschutzverordnung 2012 (ESV 2012), BGBl. II Nr. 33/2012, zuletzt geändert mit BGBl. I Nr. 51/2011.</w:t>
      </w:r>
    </w:p>
    <w:p w14:paraId="6DA354AF" w14:textId="32B7B345" w:rsidR="00D80290" w:rsidRDefault="00ED6683" w:rsidP="00FC02AD">
      <w:pPr>
        <w:pStyle w:val="Literatur"/>
        <w:rPr>
          <w:rFonts w:cs="Arial"/>
          <w:szCs w:val="20"/>
        </w:rPr>
      </w:pPr>
      <w:sdt>
        <w:sdtPr>
          <w:id w:val="2059672130"/>
          <w:placeholder>
            <w:docPart w:val="A96AEB17CED54F20B0A8BE2CD371DC6A"/>
          </w:placeholder>
          <w:temporary/>
          <w:showingPlcHdr/>
        </w:sdtPr>
        <w:sdtEndPr/>
        <w:sdtContent>
          <w:r w:rsidR="00D80290">
            <w:rPr>
              <w:rStyle w:val="Platzhaltertext"/>
              <w:color w:val="00B050"/>
            </w:rPr>
            <w:t xml:space="preserve">Gesetze und </w:t>
          </w:r>
          <w:r w:rsidR="00D80290" w:rsidRPr="00215757">
            <w:rPr>
              <w:rStyle w:val="Platzhaltertext"/>
              <w:color w:val="00B050"/>
            </w:rPr>
            <w:t>Verordnungen</w:t>
          </w:r>
          <w:r w:rsidR="00215757" w:rsidRPr="00215757">
            <w:rPr>
              <w:rStyle w:val="Platzhaltertext"/>
              <w:color w:val="00B050"/>
            </w:rPr>
            <w:t xml:space="preserve">, </w:t>
          </w:r>
          <w:r w:rsidR="00215757" w:rsidRPr="00215757">
            <w:rPr>
              <w:color w:val="00B050"/>
            </w:rPr>
            <w:t>(z. B. AschG, FGV, VbF 2023,…)</w:t>
          </w:r>
        </w:sdtContent>
      </w:sdt>
      <w:r w:rsidR="00E94A78">
        <w:t xml:space="preserve"> </w:t>
      </w:r>
    </w:p>
    <w:p w14:paraId="2DF4A0EE" w14:textId="77777777" w:rsidR="00533151" w:rsidRDefault="00533151" w:rsidP="00533151">
      <w:pPr>
        <w:pStyle w:val="berschrift2"/>
      </w:pPr>
      <w:bookmarkStart w:id="6" w:name="_Toc208330489"/>
      <w:r>
        <w:t>Normen</w:t>
      </w:r>
      <w:bookmarkEnd w:id="6"/>
    </w:p>
    <w:p w14:paraId="1CCE9EE8" w14:textId="77777777" w:rsidR="00533151" w:rsidRDefault="00533151" w:rsidP="00FC02AD">
      <w:pPr>
        <w:pStyle w:val="Literatur"/>
      </w:pPr>
      <w:r w:rsidRPr="00533151">
        <w:t>OVE EN IEC 60079-0</w:t>
      </w:r>
      <w:r>
        <w:t xml:space="preserve">, </w:t>
      </w:r>
      <w:r w:rsidRPr="00533151">
        <w:t>Explosionsgefährdete Bereiche - Teil 0: Betriebsmittel - Allgemeine Anforderungen</w:t>
      </w:r>
      <w:r>
        <w:t>, 01.11.2019.</w:t>
      </w:r>
    </w:p>
    <w:p w14:paraId="3DB2F8F5" w14:textId="77777777" w:rsidR="00741DC6" w:rsidRDefault="00741DC6" w:rsidP="00FC02AD">
      <w:pPr>
        <w:pStyle w:val="Literatur"/>
      </w:pPr>
      <w:r w:rsidRPr="00741DC6">
        <w:t>ÖNORM EN 1127-1</w:t>
      </w:r>
      <w:r>
        <w:t xml:space="preserve">, </w:t>
      </w:r>
      <w:r w:rsidRPr="00741DC6">
        <w:t>Explosionsfähige Atmosphären - Explosionsschutz - Teil 1: Grundlagen und Methodik</w:t>
      </w:r>
      <w:r>
        <w:t>, 01.12.2019.</w:t>
      </w:r>
    </w:p>
    <w:p w14:paraId="16059E35" w14:textId="77777777" w:rsidR="00741DC6" w:rsidRDefault="00741DC6" w:rsidP="00FC02AD">
      <w:pPr>
        <w:pStyle w:val="Literatur"/>
      </w:pPr>
      <w:r w:rsidRPr="00741DC6">
        <w:t>ÖVE/ÖNORM EN 60079-14</w:t>
      </w:r>
      <w:r>
        <w:t xml:space="preserve">, </w:t>
      </w:r>
      <w:r w:rsidRPr="00741DC6">
        <w:t>Explosionsgefährdete Bereiche - Teil 14: Projektierung, Auswahl und Errichtung elektrischer Anlagen</w:t>
      </w:r>
      <w:r>
        <w:t>, 01.11.2014.</w:t>
      </w:r>
    </w:p>
    <w:p w14:paraId="70930A81" w14:textId="77777777" w:rsidR="00741DC6" w:rsidRDefault="00741DC6" w:rsidP="00FC02AD">
      <w:pPr>
        <w:pStyle w:val="Literatur"/>
      </w:pPr>
      <w:r w:rsidRPr="00741DC6">
        <w:t>ÖVE/ÖNORM EN 60079-17</w:t>
      </w:r>
      <w:r>
        <w:t>, Elektrische Betriebsmittel für gasexplosionsgefährdete Bereiche Teil 17: Prüfung und Instandhaltung elektrischer Anlagen in explosionsgefährdeten Bereichen, 01.08.2004.</w:t>
      </w:r>
    </w:p>
    <w:p w14:paraId="5406D9FE" w14:textId="73EDAEB8" w:rsidR="00741DC6" w:rsidRDefault="00741DC6" w:rsidP="00FC02AD">
      <w:pPr>
        <w:pStyle w:val="Literatur"/>
      </w:pPr>
      <w:r w:rsidRPr="00741DC6">
        <w:t xml:space="preserve">ÖVE/ÖNORM EN 62305-3 </w:t>
      </w:r>
      <w:proofErr w:type="spellStart"/>
      <w:r w:rsidRPr="00E94A78">
        <w:rPr>
          <w:color w:val="auto"/>
        </w:rPr>
        <w:t>Bbl</w:t>
      </w:r>
      <w:proofErr w:type="spellEnd"/>
      <w:r w:rsidRPr="00E94A78">
        <w:rPr>
          <w:color w:val="auto"/>
        </w:rPr>
        <w:t xml:space="preserve"> 2</w:t>
      </w:r>
      <w:r>
        <w:t xml:space="preserve">, </w:t>
      </w:r>
      <w:r w:rsidRPr="00741DC6">
        <w:t>Blitzschutz - Teil 3: Schutz von baulichen Anlagen und Personen - Beiblatt 2: Auswahl der Mindest-Blitzschutzklasse und der Prüfintervalle für bauliche Anlagen</w:t>
      </w:r>
      <w:r>
        <w:t>, 01.02.2013.</w:t>
      </w:r>
    </w:p>
    <w:p w14:paraId="4F71D76A" w14:textId="646FC277" w:rsidR="00215757" w:rsidRDefault="00215757" w:rsidP="00215757">
      <w:pPr>
        <w:pStyle w:val="Literatur"/>
      </w:pPr>
      <w:r>
        <w:t>OVE</w:t>
      </w:r>
      <w:r w:rsidRPr="00741DC6">
        <w:t xml:space="preserve"> EN 62305-3 </w:t>
      </w:r>
      <w:proofErr w:type="spellStart"/>
      <w:r w:rsidRPr="00E94A78">
        <w:rPr>
          <w:color w:val="auto"/>
        </w:rPr>
        <w:t>Bbl</w:t>
      </w:r>
      <w:proofErr w:type="spellEnd"/>
      <w:r w:rsidRPr="00E94A78">
        <w:rPr>
          <w:color w:val="auto"/>
        </w:rPr>
        <w:t xml:space="preserve"> </w:t>
      </w:r>
      <w:r>
        <w:rPr>
          <w:color w:val="auto"/>
        </w:rPr>
        <w:t>1</w:t>
      </w:r>
      <w:r>
        <w:t xml:space="preserve">, </w:t>
      </w:r>
      <w:r w:rsidRPr="00741DC6">
        <w:t xml:space="preserve">Blitzschutz - Teil 3: Schutz von baulichen Anlagen und Personen - Beiblatt </w:t>
      </w:r>
      <w:r>
        <w:t>1</w:t>
      </w:r>
      <w:r w:rsidRPr="00741DC6">
        <w:t xml:space="preserve">: </w:t>
      </w:r>
      <w:r w:rsidRPr="00215757">
        <w:t>Ergänzende Maßnahmen für bauliche Anlagen mit explosionsgefährdeten Bereichen</w:t>
      </w:r>
      <w:r>
        <w:t>, 01.12.2024.</w:t>
      </w:r>
    </w:p>
    <w:p w14:paraId="25E5CB1A" w14:textId="77777777" w:rsidR="00D80290" w:rsidRPr="00533151" w:rsidRDefault="00ED6683" w:rsidP="00FC02AD">
      <w:pPr>
        <w:pStyle w:val="Literatur"/>
      </w:pPr>
      <w:sdt>
        <w:sdtPr>
          <w:id w:val="1242213006"/>
          <w:placeholder>
            <w:docPart w:val="68664E103BDD4274AFBCE0C7BFACAD60"/>
          </w:placeholder>
          <w:temporary/>
          <w:showingPlcHdr/>
        </w:sdtPr>
        <w:sdtEndPr/>
        <w:sdtContent>
          <w:r w:rsidR="00D80290">
            <w:rPr>
              <w:rStyle w:val="Platzhaltertext"/>
              <w:color w:val="00B050"/>
            </w:rPr>
            <w:t>Normen</w:t>
          </w:r>
        </w:sdtContent>
      </w:sdt>
    </w:p>
    <w:p w14:paraId="7BAD7883" w14:textId="77777777" w:rsidR="00533151" w:rsidRDefault="00533151" w:rsidP="00533151">
      <w:pPr>
        <w:pStyle w:val="berschrift2"/>
      </w:pPr>
      <w:bookmarkStart w:id="7" w:name="_Toc208330490"/>
      <w:r>
        <w:t>Sonstige Regelwerke</w:t>
      </w:r>
      <w:bookmarkEnd w:id="7"/>
    </w:p>
    <w:p w14:paraId="4F737B48" w14:textId="0AF93967" w:rsidR="00533151" w:rsidRPr="00533151" w:rsidRDefault="00ED6683" w:rsidP="00B3565A">
      <w:pPr>
        <w:pStyle w:val="Literatur"/>
      </w:pPr>
      <w:sdt>
        <w:sdtPr>
          <w:id w:val="-114987754"/>
          <w:placeholder>
            <w:docPart w:val="439B6FFDEBB34AE2868556DF7CFEA7DC"/>
          </w:placeholder>
          <w:temporary/>
          <w:showingPlcHdr/>
        </w:sdtPr>
        <w:sdtEndPr/>
        <w:sdtContent>
          <w:r w:rsidR="00D80290" w:rsidRPr="00215757">
            <w:rPr>
              <w:rStyle w:val="Platzhaltertext"/>
              <w:color w:val="00B050"/>
            </w:rPr>
            <w:t>Sonstige Regelwerke</w:t>
          </w:r>
          <w:r w:rsidR="00215757" w:rsidRPr="00215757">
            <w:rPr>
              <w:rStyle w:val="Platzhaltertext"/>
              <w:color w:val="00B050"/>
            </w:rPr>
            <w:t xml:space="preserve">, </w:t>
          </w:r>
          <w:r w:rsidR="00215757" w:rsidRPr="00215757">
            <w:rPr>
              <w:color w:val="00B050"/>
            </w:rPr>
            <w:t xml:space="preserve">(z. B. DGUV Regel 113-001, BMAW - Technische Grundlage für die Beurteilung von Biogasanlagen 2022,…) </w:t>
          </w:r>
        </w:sdtContent>
      </w:sdt>
      <w:r w:rsidR="00E94A78">
        <w:t xml:space="preserve"> </w:t>
      </w:r>
    </w:p>
    <w:p w14:paraId="1C4D69C7" w14:textId="77777777" w:rsidR="00533151" w:rsidRPr="00533151" w:rsidRDefault="00533151" w:rsidP="00533151"/>
    <w:p w14:paraId="60DFB675" w14:textId="77777777" w:rsidR="00420118" w:rsidRPr="00680C1E" w:rsidRDefault="00420118" w:rsidP="00BF138F">
      <w:pPr>
        <w:rPr>
          <w:rFonts w:cs="Arial"/>
        </w:rPr>
      </w:pPr>
    </w:p>
    <w:p w14:paraId="01678511" w14:textId="77777777" w:rsidR="00420118" w:rsidRPr="00680C1E" w:rsidRDefault="00420118" w:rsidP="00BF138F">
      <w:pPr>
        <w:rPr>
          <w:rFonts w:cs="Arial"/>
        </w:rPr>
      </w:pPr>
    </w:p>
    <w:p w14:paraId="7B68997D" w14:textId="77777777" w:rsidR="00317ED1" w:rsidRPr="00680C1E" w:rsidRDefault="00317ED1" w:rsidP="00317ED1">
      <w:pPr>
        <w:rPr>
          <w:rFonts w:cs="Arial"/>
        </w:rPr>
      </w:pPr>
    </w:p>
    <w:p w14:paraId="4D6F1AAB" w14:textId="77777777" w:rsidR="00654F86" w:rsidRPr="00680C1E" w:rsidRDefault="00654F86" w:rsidP="00FC14E3">
      <w:pPr>
        <w:pStyle w:val="berschrift1"/>
      </w:pPr>
      <w:bookmarkStart w:id="8" w:name="_Toc208330491"/>
      <w:bookmarkEnd w:id="2"/>
      <w:bookmarkEnd w:id="3"/>
      <w:r w:rsidRPr="00680C1E">
        <w:lastRenderedPageBreak/>
        <w:t>Stoffermittlung</w:t>
      </w:r>
      <w:bookmarkEnd w:id="8"/>
    </w:p>
    <w:p w14:paraId="37407B2C" w14:textId="729B7957" w:rsidR="00FC14E3" w:rsidRPr="00215757" w:rsidRDefault="00FC14E3" w:rsidP="00FC14E3">
      <w:pPr>
        <w:pStyle w:val="Beschriftung"/>
        <w:keepNext/>
        <w:rPr>
          <w:b w:val="0"/>
          <w:bCs w:val="0"/>
          <w:color w:val="auto"/>
        </w:rPr>
      </w:pPr>
      <w:r w:rsidRPr="00215757">
        <w:rPr>
          <w:b w:val="0"/>
          <w:bCs w:val="0"/>
          <w:color w:val="auto"/>
        </w:rPr>
        <w:t>Im gegenständlichen Bereich werden folgende Stoffe eingesetzt:</w:t>
      </w:r>
    </w:p>
    <w:p w14:paraId="7881CD9F" w14:textId="019DD27E" w:rsidR="00FC14E3" w:rsidRDefault="00FC14E3" w:rsidP="00FC14E3">
      <w:pPr>
        <w:pStyle w:val="Beschriftung"/>
        <w:keepNext/>
      </w:pPr>
      <w:r>
        <w:t xml:space="preserve">Tabelle </w:t>
      </w:r>
      <w:r>
        <w:fldChar w:fldCharType="begin"/>
      </w:r>
      <w:r>
        <w:instrText xml:space="preserve"> SEQ Tabelle \* ARABIC </w:instrText>
      </w:r>
      <w:r>
        <w:fldChar w:fldCharType="separate"/>
      </w:r>
      <w:r w:rsidR="00D905CF">
        <w:rPr>
          <w:noProof/>
        </w:rPr>
        <w:t>1</w:t>
      </w:r>
      <w:r>
        <w:fldChar w:fldCharType="end"/>
      </w:r>
      <w:r>
        <w:t>: Stoffdaten – Brennbare Gase</w:t>
      </w:r>
    </w:p>
    <w:tbl>
      <w:tblPr>
        <w:tblStyle w:val="Tabellenraster"/>
        <w:tblW w:w="9180" w:type="dxa"/>
        <w:tblInd w:w="108" w:type="dxa"/>
        <w:tblLayout w:type="fixed"/>
        <w:tblCellMar>
          <w:top w:w="28" w:type="dxa"/>
          <w:bottom w:w="28" w:type="dxa"/>
        </w:tblCellMar>
        <w:tblLook w:val="04A0" w:firstRow="1" w:lastRow="0" w:firstColumn="1" w:lastColumn="0" w:noHBand="0" w:noVBand="1"/>
      </w:tblPr>
      <w:tblGrid>
        <w:gridCol w:w="1701"/>
        <w:gridCol w:w="1418"/>
        <w:gridCol w:w="1314"/>
        <w:gridCol w:w="1582"/>
        <w:gridCol w:w="1582"/>
        <w:gridCol w:w="1583"/>
      </w:tblGrid>
      <w:tr w:rsidR="00F11E08" w:rsidRPr="00F11E08" w14:paraId="2C28AAC7" w14:textId="77777777" w:rsidTr="00F11E08">
        <w:tc>
          <w:tcPr>
            <w:tcW w:w="1701" w:type="dxa"/>
            <w:shd w:val="clear" w:color="auto" w:fill="D9D9D9" w:themeFill="background1" w:themeFillShade="D9"/>
          </w:tcPr>
          <w:p w14:paraId="3A5EE7D7" w14:textId="77777777" w:rsidR="00654F86" w:rsidRPr="00F11E08" w:rsidRDefault="00654F86" w:rsidP="00C266F8">
            <w:pPr>
              <w:jc w:val="center"/>
              <w:rPr>
                <w:rFonts w:cs="Arial"/>
                <w:b/>
                <w:color w:val="auto"/>
                <w:sz w:val="18"/>
                <w:szCs w:val="18"/>
              </w:rPr>
            </w:pPr>
            <w:r w:rsidRPr="00F11E08">
              <w:rPr>
                <w:rFonts w:cs="Arial"/>
                <w:b/>
                <w:color w:val="auto"/>
                <w:sz w:val="18"/>
                <w:szCs w:val="18"/>
              </w:rPr>
              <w:t>Brennbares Gas</w:t>
            </w:r>
          </w:p>
        </w:tc>
        <w:tc>
          <w:tcPr>
            <w:tcW w:w="1418" w:type="dxa"/>
            <w:shd w:val="clear" w:color="auto" w:fill="D9D9D9" w:themeFill="background1" w:themeFillShade="D9"/>
          </w:tcPr>
          <w:p w14:paraId="65F0F526" w14:textId="77777777" w:rsidR="00654F86" w:rsidRPr="00F11E08" w:rsidRDefault="00654F86" w:rsidP="00C266F8">
            <w:pPr>
              <w:jc w:val="center"/>
              <w:rPr>
                <w:rFonts w:cs="Arial"/>
                <w:b/>
                <w:color w:val="auto"/>
                <w:sz w:val="18"/>
                <w:szCs w:val="18"/>
              </w:rPr>
            </w:pPr>
            <w:r w:rsidRPr="00F11E08">
              <w:rPr>
                <w:rFonts w:cs="Arial"/>
                <w:b/>
                <w:color w:val="auto"/>
                <w:sz w:val="18"/>
                <w:szCs w:val="18"/>
              </w:rPr>
              <w:t xml:space="preserve">UEG </w:t>
            </w:r>
            <w:r w:rsidRPr="00F11E08">
              <w:rPr>
                <w:rFonts w:cs="Arial"/>
                <w:b/>
                <w:color w:val="auto"/>
                <w:sz w:val="18"/>
                <w:szCs w:val="18"/>
              </w:rPr>
              <w:br/>
              <w:t>[Vol.-%]</w:t>
            </w:r>
          </w:p>
        </w:tc>
        <w:tc>
          <w:tcPr>
            <w:tcW w:w="1314" w:type="dxa"/>
            <w:shd w:val="clear" w:color="auto" w:fill="D9D9D9" w:themeFill="background1" w:themeFillShade="D9"/>
          </w:tcPr>
          <w:p w14:paraId="67F9AF09" w14:textId="77777777" w:rsidR="00654F86" w:rsidRPr="00F11E08" w:rsidRDefault="00654F86" w:rsidP="00C266F8">
            <w:pPr>
              <w:jc w:val="center"/>
              <w:rPr>
                <w:rFonts w:cs="Arial"/>
                <w:b/>
                <w:color w:val="auto"/>
                <w:sz w:val="18"/>
                <w:szCs w:val="18"/>
              </w:rPr>
            </w:pPr>
            <w:r w:rsidRPr="00F11E08">
              <w:rPr>
                <w:rFonts w:cs="Arial"/>
                <w:b/>
                <w:color w:val="auto"/>
                <w:sz w:val="18"/>
                <w:szCs w:val="18"/>
              </w:rPr>
              <w:t xml:space="preserve">OEG </w:t>
            </w:r>
            <w:r w:rsidRPr="00F11E08">
              <w:rPr>
                <w:rFonts w:cs="Arial"/>
                <w:b/>
                <w:color w:val="auto"/>
                <w:sz w:val="18"/>
                <w:szCs w:val="18"/>
              </w:rPr>
              <w:br/>
              <w:t>[Vol.-%]</w:t>
            </w:r>
          </w:p>
        </w:tc>
        <w:tc>
          <w:tcPr>
            <w:tcW w:w="1582" w:type="dxa"/>
            <w:shd w:val="clear" w:color="auto" w:fill="D9D9D9" w:themeFill="background1" w:themeFillShade="D9"/>
          </w:tcPr>
          <w:p w14:paraId="70BCCC40" w14:textId="781C426B" w:rsidR="00654F86" w:rsidRPr="00F11E08" w:rsidRDefault="00654F86" w:rsidP="00C266F8">
            <w:pPr>
              <w:jc w:val="center"/>
              <w:rPr>
                <w:rFonts w:cs="Arial"/>
                <w:b/>
                <w:color w:val="auto"/>
                <w:sz w:val="18"/>
                <w:szCs w:val="18"/>
              </w:rPr>
            </w:pPr>
            <w:r w:rsidRPr="00F11E08">
              <w:rPr>
                <w:rFonts w:cs="Arial"/>
                <w:b/>
                <w:color w:val="auto"/>
                <w:sz w:val="18"/>
                <w:szCs w:val="18"/>
              </w:rPr>
              <w:t>Zünd</w:t>
            </w:r>
            <w:r w:rsidR="00FC14E3" w:rsidRPr="00F11E08">
              <w:rPr>
                <w:rFonts w:cs="Arial"/>
                <w:b/>
                <w:color w:val="auto"/>
                <w:sz w:val="18"/>
                <w:szCs w:val="18"/>
              </w:rPr>
              <w:t>-</w:t>
            </w:r>
            <w:r w:rsidRPr="00F11E08">
              <w:rPr>
                <w:rFonts w:cs="Arial"/>
                <w:b/>
                <w:color w:val="auto"/>
                <w:sz w:val="18"/>
                <w:szCs w:val="18"/>
              </w:rPr>
              <w:t>temperatur [°C]</w:t>
            </w:r>
          </w:p>
        </w:tc>
        <w:tc>
          <w:tcPr>
            <w:tcW w:w="1582" w:type="dxa"/>
            <w:shd w:val="clear" w:color="auto" w:fill="D9D9D9" w:themeFill="background1" w:themeFillShade="D9"/>
          </w:tcPr>
          <w:p w14:paraId="15F4A73E" w14:textId="77777777" w:rsidR="00654F86" w:rsidRPr="00F11E08" w:rsidRDefault="00654F86" w:rsidP="00C266F8">
            <w:pPr>
              <w:jc w:val="center"/>
              <w:rPr>
                <w:rFonts w:cs="Arial"/>
                <w:b/>
                <w:color w:val="auto"/>
                <w:sz w:val="18"/>
                <w:szCs w:val="18"/>
              </w:rPr>
            </w:pPr>
            <w:r w:rsidRPr="00F11E08">
              <w:rPr>
                <w:rFonts w:cs="Arial"/>
                <w:b/>
                <w:color w:val="auto"/>
                <w:sz w:val="18"/>
                <w:szCs w:val="18"/>
              </w:rPr>
              <w:t>Explosions-gruppe</w:t>
            </w:r>
          </w:p>
        </w:tc>
        <w:tc>
          <w:tcPr>
            <w:tcW w:w="1583" w:type="dxa"/>
            <w:shd w:val="clear" w:color="auto" w:fill="D9D9D9" w:themeFill="background1" w:themeFillShade="D9"/>
          </w:tcPr>
          <w:p w14:paraId="65C0AFE4" w14:textId="77777777" w:rsidR="00654F86" w:rsidRPr="00F11E08" w:rsidRDefault="00654F86" w:rsidP="00C266F8">
            <w:pPr>
              <w:jc w:val="center"/>
              <w:rPr>
                <w:rFonts w:cs="Arial"/>
                <w:b/>
                <w:color w:val="auto"/>
                <w:sz w:val="18"/>
                <w:szCs w:val="18"/>
              </w:rPr>
            </w:pPr>
            <w:r w:rsidRPr="00F11E08">
              <w:rPr>
                <w:rFonts w:cs="Arial"/>
                <w:b/>
                <w:color w:val="auto"/>
                <w:sz w:val="18"/>
                <w:szCs w:val="18"/>
              </w:rPr>
              <w:t>Temperatur-klasse</w:t>
            </w:r>
          </w:p>
        </w:tc>
      </w:tr>
      <w:tr w:rsidR="00654F86" w:rsidRPr="00654F86" w14:paraId="7D3282B1" w14:textId="77777777" w:rsidTr="00C266F8">
        <w:tc>
          <w:tcPr>
            <w:tcW w:w="1701" w:type="dxa"/>
          </w:tcPr>
          <w:p w14:paraId="2F2C4BD1" w14:textId="77777777" w:rsidR="00654F86" w:rsidRPr="00654F86" w:rsidRDefault="00ED6683" w:rsidP="00C266F8">
            <w:pPr>
              <w:jc w:val="center"/>
              <w:rPr>
                <w:rFonts w:cs="Arial"/>
                <w:color w:val="auto"/>
                <w:sz w:val="18"/>
                <w:szCs w:val="18"/>
              </w:rPr>
            </w:pPr>
            <w:sdt>
              <w:sdtPr>
                <w:rPr>
                  <w:rFonts w:cs="Arial"/>
                  <w:sz w:val="18"/>
                  <w:szCs w:val="18"/>
                </w:rPr>
                <w:id w:val="687258111"/>
                <w:placeholder>
                  <w:docPart w:val="A4E8260538BB4DDAA880E07FC9318F31"/>
                </w:placeholder>
                <w:temporary/>
                <w:showingPlcHdr/>
              </w:sdtPr>
              <w:sdtEndPr/>
              <w:sdtContent>
                <w:r w:rsidR="00654F86" w:rsidRPr="00654F86">
                  <w:rPr>
                    <w:rStyle w:val="Platzhaltertext"/>
                    <w:rFonts w:cs="Arial"/>
                    <w:color w:val="00B050"/>
                    <w:sz w:val="18"/>
                    <w:szCs w:val="18"/>
                  </w:rPr>
                  <w:t>Stoff 1</w:t>
                </w:r>
              </w:sdtContent>
            </w:sdt>
            <w:r w:rsidR="00654F86" w:rsidRPr="00654F86">
              <w:rPr>
                <w:rStyle w:val="Funotenzeichen"/>
                <w:rFonts w:ascii="Arial" w:hAnsi="Arial" w:cs="Arial"/>
                <w:sz w:val="18"/>
                <w:szCs w:val="18"/>
              </w:rPr>
              <w:t xml:space="preserve"> </w:t>
            </w:r>
            <w:r w:rsidR="00654F86" w:rsidRPr="00654F86">
              <w:rPr>
                <w:rStyle w:val="Funotenzeichen"/>
                <w:rFonts w:ascii="Arial" w:hAnsi="Arial" w:cs="Arial"/>
                <w:sz w:val="18"/>
                <w:szCs w:val="18"/>
              </w:rPr>
              <w:footnoteReference w:id="1"/>
            </w:r>
          </w:p>
        </w:tc>
        <w:tc>
          <w:tcPr>
            <w:tcW w:w="1418" w:type="dxa"/>
          </w:tcPr>
          <w:p w14:paraId="51655B41" w14:textId="77777777" w:rsidR="00654F86" w:rsidRPr="00654F86" w:rsidRDefault="00654F86" w:rsidP="00C266F8">
            <w:pPr>
              <w:jc w:val="center"/>
              <w:rPr>
                <w:rFonts w:cs="Arial"/>
                <w:color w:val="auto"/>
                <w:sz w:val="18"/>
                <w:szCs w:val="18"/>
              </w:rPr>
            </w:pPr>
          </w:p>
        </w:tc>
        <w:tc>
          <w:tcPr>
            <w:tcW w:w="1314" w:type="dxa"/>
          </w:tcPr>
          <w:p w14:paraId="386AADA5" w14:textId="77777777" w:rsidR="00654F86" w:rsidRPr="00654F86" w:rsidRDefault="00654F86" w:rsidP="00C266F8">
            <w:pPr>
              <w:jc w:val="center"/>
              <w:rPr>
                <w:rFonts w:cs="Arial"/>
                <w:color w:val="auto"/>
                <w:sz w:val="18"/>
                <w:szCs w:val="18"/>
              </w:rPr>
            </w:pPr>
          </w:p>
        </w:tc>
        <w:tc>
          <w:tcPr>
            <w:tcW w:w="1582" w:type="dxa"/>
          </w:tcPr>
          <w:p w14:paraId="6F947565" w14:textId="77777777" w:rsidR="00654F86" w:rsidRPr="00654F86" w:rsidRDefault="00654F86" w:rsidP="00C266F8">
            <w:pPr>
              <w:jc w:val="center"/>
              <w:rPr>
                <w:rFonts w:cs="Arial"/>
                <w:color w:val="auto"/>
                <w:sz w:val="18"/>
                <w:szCs w:val="18"/>
              </w:rPr>
            </w:pPr>
          </w:p>
        </w:tc>
        <w:tc>
          <w:tcPr>
            <w:tcW w:w="1582" w:type="dxa"/>
          </w:tcPr>
          <w:p w14:paraId="2D689775" w14:textId="77777777" w:rsidR="00654F86" w:rsidRPr="00654F86" w:rsidRDefault="00654F86" w:rsidP="00C266F8">
            <w:pPr>
              <w:jc w:val="center"/>
              <w:rPr>
                <w:rFonts w:cs="Arial"/>
                <w:color w:val="auto"/>
                <w:sz w:val="18"/>
                <w:szCs w:val="18"/>
              </w:rPr>
            </w:pPr>
          </w:p>
        </w:tc>
        <w:tc>
          <w:tcPr>
            <w:tcW w:w="1583" w:type="dxa"/>
          </w:tcPr>
          <w:p w14:paraId="20872F69" w14:textId="77777777" w:rsidR="00654F86" w:rsidRPr="00654F86" w:rsidRDefault="00654F86" w:rsidP="00C266F8">
            <w:pPr>
              <w:keepNext/>
              <w:jc w:val="center"/>
              <w:rPr>
                <w:rFonts w:cs="Arial"/>
                <w:color w:val="auto"/>
                <w:sz w:val="18"/>
                <w:szCs w:val="18"/>
              </w:rPr>
            </w:pPr>
          </w:p>
        </w:tc>
      </w:tr>
      <w:tr w:rsidR="00654F86" w:rsidRPr="00654F86" w14:paraId="15F285B0" w14:textId="77777777" w:rsidTr="00C266F8">
        <w:tc>
          <w:tcPr>
            <w:tcW w:w="1701" w:type="dxa"/>
          </w:tcPr>
          <w:p w14:paraId="15CCBF4F" w14:textId="77777777" w:rsidR="00654F86" w:rsidRPr="00654F86" w:rsidRDefault="00ED6683" w:rsidP="00C266F8">
            <w:pPr>
              <w:jc w:val="center"/>
              <w:rPr>
                <w:rFonts w:cs="Arial"/>
                <w:color w:val="auto"/>
                <w:sz w:val="18"/>
                <w:szCs w:val="18"/>
              </w:rPr>
            </w:pPr>
            <w:sdt>
              <w:sdtPr>
                <w:rPr>
                  <w:rFonts w:cs="Arial"/>
                  <w:sz w:val="18"/>
                  <w:szCs w:val="18"/>
                </w:rPr>
                <w:id w:val="-967740737"/>
                <w:placeholder>
                  <w:docPart w:val="186CCB896AD54381B95B71BDF0A7FAB9"/>
                </w:placeholder>
                <w:temporary/>
                <w:showingPlcHdr/>
              </w:sdtPr>
              <w:sdtEndPr/>
              <w:sdtContent>
                <w:r w:rsidR="00654F86" w:rsidRPr="00654F86">
                  <w:rPr>
                    <w:rStyle w:val="Platzhaltertext"/>
                    <w:rFonts w:cs="Arial"/>
                    <w:color w:val="00B050"/>
                    <w:sz w:val="18"/>
                    <w:szCs w:val="18"/>
                  </w:rPr>
                  <w:t>Stoff 2</w:t>
                </w:r>
              </w:sdtContent>
            </w:sdt>
            <w:r w:rsidR="00654F86" w:rsidRPr="00654F86">
              <w:rPr>
                <w:rStyle w:val="Funotenzeichen"/>
                <w:rFonts w:ascii="Arial" w:hAnsi="Arial" w:cs="Arial"/>
                <w:sz w:val="18"/>
                <w:szCs w:val="18"/>
              </w:rPr>
              <w:t xml:space="preserve"> </w:t>
            </w:r>
            <w:r w:rsidR="00654F86" w:rsidRPr="00654F86">
              <w:rPr>
                <w:rStyle w:val="Funotenzeichen"/>
                <w:rFonts w:ascii="Arial" w:hAnsi="Arial" w:cs="Arial"/>
                <w:sz w:val="18"/>
                <w:szCs w:val="18"/>
              </w:rPr>
              <w:footnoteReference w:id="2"/>
            </w:r>
          </w:p>
        </w:tc>
        <w:tc>
          <w:tcPr>
            <w:tcW w:w="1418" w:type="dxa"/>
          </w:tcPr>
          <w:p w14:paraId="6AD3E8AD" w14:textId="77777777" w:rsidR="00654F86" w:rsidRPr="00654F86" w:rsidRDefault="00654F86" w:rsidP="00C266F8">
            <w:pPr>
              <w:jc w:val="center"/>
              <w:rPr>
                <w:rFonts w:cs="Arial"/>
                <w:color w:val="auto"/>
                <w:sz w:val="18"/>
                <w:szCs w:val="18"/>
              </w:rPr>
            </w:pPr>
          </w:p>
        </w:tc>
        <w:tc>
          <w:tcPr>
            <w:tcW w:w="1314" w:type="dxa"/>
          </w:tcPr>
          <w:p w14:paraId="5E9230C7" w14:textId="77777777" w:rsidR="00654F86" w:rsidRPr="00654F86" w:rsidRDefault="00654F86" w:rsidP="00C266F8">
            <w:pPr>
              <w:jc w:val="center"/>
              <w:rPr>
                <w:rFonts w:cs="Arial"/>
                <w:color w:val="auto"/>
                <w:sz w:val="18"/>
                <w:szCs w:val="18"/>
              </w:rPr>
            </w:pPr>
          </w:p>
        </w:tc>
        <w:tc>
          <w:tcPr>
            <w:tcW w:w="1582" w:type="dxa"/>
          </w:tcPr>
          <w:p w14:paraId="29662CEB" w14:textId="77777777" w:rsidR="00654F86" w:rsidRPr="00654F86" w:rsidRDefault="00654F86" w:rsidP="00C266F8">
            <w:pPr>
              <w:jc w:val="center"/>
              <w:rPr>
                <w:rFonts w:cs="Arial"/>
                <w:color w:val="auto"/>
                <w:sz w:val="18"/>
                <w:szCs w:val="18"/>
              </w:rPr>
            </w:pPr>
          </w:p>
        </w:tc>
        <w:tc>
          <w:tcPr>
            <w:tcW w:w="1582" w:type="dxa"/>
          </w:tcPr>
          <w:p w14:paraId="4FD5F90E" w14:textId="77777777" w:rsidR="00654F86" w:rsidRPr="00654F86" w:rsidRDefault="00654F86" w:rsidP="00C266F8">
            <w:pPr>
              <w:jc w:val="center"/>
              <w:rPr>
                <w:rFonts w:cs="Arial"/>
                <w:color w:val="auto"/>
                <w:sz w:val="18"/>
                <w:szCs w:val="18"/>
              </w:rPr>
            </w:pPr>
          </w:p>
        </w:tc>
        <w:tc>
          <w:tcPr>
            <w:tcW w:w="1583" w:type="dxa"/>
          </w:tcPr>
          <w:p w14:paraId="5EC06513" w14:textId="77777777" w:rsidR="00654F86" w:rsidRPr="00654F86" w:rsidRDefault="00654F86" w:rsidP="00C266F8">
            <w:pPr>
              <w:keepNext/>
              <w:jc w:val="center"/>
              <w:rPr>
                <w:rFonts w:cs="Arial"/>
                <w:color w:val="auto"/>
                <w:sz w:val="18"/>
                <w:szCs w:val="18"/>
              </w:rPr>
            </w:pPr>
          </w:p>
        </w:tc>
      </w:tr>
    </w:tbl>
    <w:p w14:paraId="7DF092D3" w14:textId="77777777" w:rsidR="00FC14E3" w:rsidRDefault="00FC14E3" w:rsidP="00FC14E3">
      <w:pPr>
        <w:pStyle w:val="Beschriftung"/>
        <w:keepNext/>
        <w:rPr>
          <w:rFonts w:cs="Arial"/>
        </w:rPr>
      </w:pPr>
    </w:p>
    <w:p w14:paraId="02F5B2E9" w14:textId="22B7E561" w:rsidR="00FC14E3" w:rsidRDefault="00FC14E3" w:rsidP="00FC14E3">
      <w:pPr>
        <w:pStyle w:val="Beschriftung"/>
        <w:keepNext/>
      </w:pPr>
      <w:r>
        <w:t xml:space="preserve">Tabelle </w:t>
      </w:r>
      <w:r>
        <w:fldChar w:fldCharType="begin"/>
      </w:r>
      <w:r>
        <w:instrText xml:space="preserve"> SEQ Tabelle \* ARABIC </w:instrText>
      </w:r>
      <w:r>
        <w:fldChar w:fldCharType="separate"/>
      </w:r>
      <w:r w:rsidR="00D905CF">
        <w:rPr>
          <w:noProof/>
        </w:rPr>
        <w:t>2</w:t>
      </w:r>
      <w:r>
        <w:fldChar w:fldCharType="end"/>
      </w:r>
      <w:r>
        <w:t>: Stoffdaten - Brennbare Flüssigkeiten</w:t>
      </w:r>
    </w:p>
    <w:tbl>
      <w:tblPr>
        <w:tblStyle w:val="Tabellenraster"/>
        <w:tblW w:w="9180" w:type="dxa"/>
        <w:tblInd w:w="108" w:type="dxa"/>
        <w:tblLayout w:type="fixed"/>
        <w:tblCellMar>
          <w:top w:w="28" w:type="dxa"/>
          <w:bottom w:w="28" w:type="dxa"/>
        </w:tblCellMar>
        <w:tblLook w:val="04A0" w:firstRow="1" w:lastRow="0" w:firstColumn="1" w:lastColumn="0" w:noHBand="0" w:noVBand="1"/>
      </w:tblPr>
      <w:tblGrid>
        <w:gridCol w:w="1701"/>
        <w:gridCol w:w="1134"/>
        <w:gridCol w:w="1134"/>
        <w:gridCol w:w="1302"/>
        <w:gridCol w:w="1303"/>
        <w:gridCol w:w="1303"/>
        <w:gridCol w:w="1303"/>
      </w:tblGrid>
      <w:tr w:rsidR="00F11E08" w:rsidRPr="00F11E08" w14:paraId="2D98FC04" w14:textId="77777777" w:rsidTr="00F11E08">
        <w:tc>
          <w:tcPr>
            <w:tcW w:w="1701" w:type="dxa"/>
            <w:shd w:val="clear" w:color="auto" w:fill="D9D9D9" w:themeFill="background1" w:themeFillShade="D9"/>
          </w:tcPr>
          <w:p w14:paraId="48238386" w14:textId="77777777" w:rsidR="00654F86" w:rsidRPr="00F11E08" w:rsidRDefault="00654F86" w:rsidP="00C266F8">
            <w:pPr>
              <w:jc w:val="center"/>
              <w:rPr>
                <w:rFonts w:cs="Arial"/>
                <w:b/>
                <w:color w:val="auto"/>
                <w:sz w:val="18"/>
                <w:szCs w:val="18"/>
              </w:rPr>
            </w:pPr>
            <w:r w:rsidRPr="00F11E08">
              <w:rPr>
                <w:rFonts w:cs="Arial"/>
                <w:b/>
                <w:color w:val="auto"/>
                <w:sz w:val="18"/>
                <w:szCs w:val="18"/>
              </w:rPr>
              <w:t>Brennbare Flüssigkeit</w:t>
            </w:r>
          </w:p>
        </w:tc>
        <w:tc>
          <w:tcPr>
            <w:tcW w:w="1134" w:type="dxa"/>
            <w:shd w:val="clear" w:color="auto" w:fill="D9D9D9" w:themeFill="background1" w:themeFillShade="D9"/>
          </w:tcPr>
          <w:p w14:paraId="15798A2B" w14:textId="77777777" w:rsidR="00654F86" w:rsidRPr="00F11E08" w:rsidRDefault="00654F86" w:rsidP="00C266F8">
            <w:pPr>
              <w:jc w:val="center"/>
              <w:rPr>
                <w:rFonts w:cs="Arial"/>
                <w:b/>
                <w:color w:val="auto"/>
                <w:sz w:val="18"/>
                <w:szCs w:val="18"/>
              </w:rPr>
            </w:pPr>
            <w:r w:rsidRPr="00F11E08">
              <w:rPr>
                <w:rFonts w:cs="Arial"/>
                <w:b/>
                <w:color w:val="auto"/>
                <w:sz w:val="18"/>
                <w:szCs w:val="18"/>
              </w:rPr>
              <w:t xml:space="preserve">UEG </w:t>
            </w:r>
            <w:r w:rsidRPr="00F11E08">
              <w:rPr>
                <w:rFonts w:cs="Arial"/>
                <w:b/>
                <w:color w:val="auto"/>
                <w:sz w:val="18"/>
                <w:szCs w:val="18"/>
              </w:rPr>
              <w:br/>
              <w:t>[Vol.-%]</w:t>
            </w:r>
          </w:p>
        </w:tc>
        <w:tc>
          <w:tcPr>
            <w:tcW w:w="1134" w:type="dxa"/>
            <w:shd w:val="clear" w:color="auto" w:fill="D9D9D9" w:themeFill="background1" w:themeFillShade="D9"/>
          </w:tcPr>
          <w:p w14:paraId="72B648F8" w14:textId="77777777" w:rsidR="00654F86" w:rsidRPr="00F11E08" w:rsidRDefault="00654F86" w:rsidP="00C266F8">
            <w:pPr>
              <w:jc w:val="center"/>
              <w:rPr>
                <w:rFonts w:cs="Arial"/>
                <w:b/>
                <w:color w:val="auto"/>
                <w:sz w:val="18"/>
                <w:szCs w:val="18"/>
              </w:rPr>
            </w:pPr>
            <w:r w:rsidRPr="00F11E08">
              <w:rPr>
                <w:rFonts w:cs="Arial"/>
                <w:b/>
                <w:color w:val="auto"/>
                <w:sz w:val="18"/>
                <w:szCs w:val="18"/>
              </w:rPr>
              <w:t xml:space="preserve">OEG </w:t>
            </w:r>
            <w:r w:rsidRPr="00F11E08">
              <w:rPr>
                <w:rFonts w:cs="Arial"/>
                <w:b/>
                <w:color w:val="auto"/>
                <w:sz w:val="18"/>
                <w:szCs w:val="18"/>
              </w:rPr>
              <w:br/>
              <w:t>[Vol.-%]</w:t>
            </w:r>
          </w:p>
        </w:tc>
        <w:tc>
          <w:tcPr>
            <w:tcW w:w="1302" w:type="dxa"/>
            <w:shd w:val="clear" w:color="auto" w:fill="D9D9D9" w:themeFill="background1" w:themeFillShade="D9"/>
          </w:tcPr>
          <w:p w14:paraId="561A3885" w14:textId="77777777" w:rsidR="00654F86" w:rsidRPr="00F11E08" w:rsidRDefault="00654F86" w:rsidP="00C266F8">
            <w:pPr>
              <w:jc w:val="center"/>
              <w:rPr>
                <w:rFonts w:cs="Arial"/>
                <w:b/>
                <w:color w:val="auto"/>
                <w:sz w:val="18"/>
                <w:szCs w:val="18"/>
              </w:rPr>
            </w:pPr>
            <w:r w:rsidRPr="00F11E08">
              <w:rPr>
                <w:rFonts w:cs="Arial"/>
                <w:b/>
                <w:color w:val="auto"/>
                <w:sz w:val="18"/>
                <w:szCs w:val="18"/>
              </w:rPr>
              <w:t>Flammpunkt [°C]</w:t>
            </w:r>
          </w:p>
        </w:tc>
        <w:tc>
          <w:tcPr>
            <w:tcW w:w="1303" w:type="dxa"/>
            <w:shd w:val="clear" w:color="auto" w:fill="D9D9D9" w:themeFill="background1" w:themeFillShade="D9"/>
          </w:tcPr>
          <w:p w14:paraId="46F72BD8" w14:textId="77777777" w:rsidR="00654F86" w:rsidRPr="00F11E08" w:rsidRDefault="00654F86" w:rsidP="00C266F8">
            <w:pPr>
              <w:jc w:val="center"/>
              <w:rPr>
                <w:rFonts w:cs="Arial"/>
                <w:b/>
                <w:color w:val="auto"/>
                <w:sz w:val="18"/>
                <w:szCs w:val="18"/>
              </w:rPr>
            </w:pPr>
            <w:r w:rsidRPr="00F11E08">
              <w:rPr>
                <w:rFonts w:cs="Arial"/>
                <w:b/>
                <w:color w:val="auto"/>
                <w:sz w:val="18"/>
                <w:szCs w:val="18"/>
              </w:rPr>
              <w:t>Zünd-temperatur [°C]</w:t>
            </w:r>
          </w:p>
        </w:tc>
        <w:tc>
          <w:tcPr>
            <w:tcW w:w="1303" w:type="dxa"/>
            <w:shd w:val="clear" w:color="auto" w:fill="D9D9D9" w:themeFill="background1" w:themeFillShade="D9"/>
          </w:tcPr>
          <w:p w14:paraId="1359DC08" w14:textId="77777777" w:rsidR="00654F86" w:rsidRPr="00F11E08" w:rsidRDefault="00654F86" w:rsidP="00C266F8">
            <w:pPr>
              <w:jc w:val="center"/>
              <w:rPr>
                <w:rFonts w:cs="Arial"/>
                <w:b/>
                <w:color w:val="auto"/>
                <w:sz w:val="18"/>
                <w:szCs w:val="18"/>
              </w:rPr>
            </w:pPr>
            <w:r w:rsidRPr="00F11E08">
              <w:rPr>
                <w:rFonts w:cs="Arial"/>
                <w:b/>
                <w:color w:val="auto"/>
                <w:sz w:val="18"/>
                <w:szCs w:val="18"/>
              </w:rPr>
              <w:t>Explosions-gruppe</w:t>
            </w:r>
          </w:p>
        </w:tc>
        <w:tc>
          <w:tcPr>
            <w:tcW w:w="1303" w:type="dxa"/>
            <w:shd w:val="clear" w:color="auto" w:fill="D9D9D9" w:themeFill="background1" w:themeFillShade="D9"/>
          </w:tcPr>
          <w:p w14:paraId="795ADB38" w14:textId="77777777" w:rsidR="00654F86" w:rsidRPr="00F11E08" w:rsidRDefault="00654F86" w:rsidP="00C266F8">
            <w:pPr>
              <w:jc w:val="center"/>
              <w:rPr>
                <w:rFonts w:cs="Arial"/>
                <w:b/>
                <w:color w:val="auto"/>
                <w:sz w:val="18"/>
                <w:szCs w:val="18"/>
              </w:rPr>
            </w:pPr>
            <w:r w:rsidRPr="00F11E08">
              <w:rPr>
                <w:rFonts w:cs="Arial"/>
                <w:b/>
                <w:color w:val="auto"/>
                <w:sz w:val="18"/>
                <w:szCs w:val="18"/>
              </w:rPr>
              <w:t>Temperatur-klasse</w:t>
            </w:r>
          </w:p>
        </w:tc>
      </w:tr>
      <w:tr w:rsidR="00654F86" w:rsidRPr="00654F86" w14:paraId="096D3E5F" w14:textId="77777777" w:rsidTr="00C266F8">
        <w:trPr>
          <w:trHeight w:val="21"/>
        </w:trPr>
        <w:tc>
          <w:tcPr>
            <w:tcW w:w="1701" w:type="dxa"/>
          </w:tcPr>
          <w:p w14:paraId="6108E4EA" w14:textId="77777777" w:rsidR="00654F86" w:rsidRPr="00654F86" w:rsidRDefault="00ED6683" w:rsidP="00C266F8">
            <w:pPr>
              <w:jc w:val="center"/>
              <w:rPr>
                <w:rFonts w:cs="Arial"/>
                <w:color w:val="auto"/>
                <w:sz w:val="18"/>
                <w:szCs w:val="18"/>
              </w:rPr>
            </w:pPr>
            <w:sdt>
              <w:sdtPr>
                <w:rPr>
                  <w:rFonts w:cs="Arial"/>
                  <w:sz w:val="18"/>
                  <w:szCs w:val="18"/>
                </w:rPr>
                <w:id w:val="-1842614927"/>
                <w:placeholder>
                  <w:docPart w:val="EE3A5B88CAE04B02B0CAC73E5812D41D"/>
                </w:placeholder>
                <w:temporary/>
                <w:showingPlcHdr/>
              </w:sdtPr>
              <w:sdtEndPr/>
              <w:sdtContent>
                <w:r w:rsidR="00654F86" w:rsidRPr="00654F86">
                  <w:rPr>
                    <w:rStyle w:val="Platzhaltertext"/>
                    <w:rFonts w:cs="Arial"/>
                    <w:color w:val="00B050"/>
                    <w:sz w:val="18"/>
                    <w:szCs w:val="18"/>
                  </w:rPr>
                  <w:t>Stoff 1</w:t>
                </w:r>
              </w:sdtContent>
            </w:sdt>
            <w:r w:rsidR="00654F86" w:rsidRPr="00654F86">
              <w:rPr>
                <w:rStyle w:val="Funotenzeichen"/>
                <w:rFonts w:ascii="Arial" w:hAnsi="Arial" w:cs="Arial"/>
                <w:sz w:val="18"/>
                <w:szCs w:val="18"/>
              </w:rPr>
              <w:t xml:space="preserve"> </w:t>
            </w:r>
            <w:r w:rsidR="00654F86" w:rsidRPr="00654F86">
              <w:rPr>
                <w:rStyle w:val="Funotenzeichen"/>
                <w:rFonts w:ascii="Arial" w:hAnsi="Arial" w:cs="Arial"/>
                <w:sz w:val="18"/>
                <w:szCs w:val="18"/>
              </w:rPr>
              <w:footnoteReference w:id="3"/>
            </w:r>
          </w:p>
        </w:tc>
        <w:tc>
          <w:tcPr>
            <w:tcW w:w="1134" w:type="dxa"/>
          </w:tcPr>
          <w:p w14:paraId="2D42DF71" w14:textId="77777777" w:rsidR="00654F86" w:rsidRPr="00654F86" w:rsidRDefault="00654F86" w:rsidP="00C266F8">
            <w:pPr>
              <w:jc w:val="center"/>
              <w:rPr>
                <w:rFonts w:cs="Arial"/>
                <w:color w:val="auto"/>
                <w:sz w:val="18"/>
                <w:szCs w:val="18"/>
              </w:rPr>
            </w:pPr>
          </w:p>
        </w:tc>
        <w:tc>
          <w:tcPr>
            <w:tcW w:w="1134" w:type="dxa"/>
          </w:tcPr>
          <w:p w14:paraId="7982C43E" w14:textId="77777777" w:rsidR="00654F86" w:rsidRPr="00654F86" w:rsidRDefault="00654F86" w:rsidP="00C266F8">
            <w:pPr>
              <w:jc w:val="center"/>
              <w:rPr>
                <w:rFonts w:cs="Arial"/>
                <w:color w:val="auto"/>
                <w:sz w:val="18"/>
                <w:szCs w:val="18"/>
              </w:rPr>
            </w:pPr>
          </w:p>
        </w:tc>
        <w:tc>
          <w:tcPr>
            <w:tcW w:w="1302" w:type="dxa"/>
          </w:tcPr>
          <w:p w14:paraId="28AF88B1" w14:textId="77777777" w:rsidR="00654F86" w:rsidRPr="00654F86" w:rsidRDefault="00654F86" w:rsidP="00C266F8">
            <w:pPr>
              <w:jc w:val="center"/>
              <w:rPr>
                <w:rFonts w:cs="Arial"/>
                <w:color w:val="auto"/>
                <w:sz w:val="18"/>
                <w:szCs w:val="18"/>
              </w:rPr>
            </w:pPr>
          </w:p>
        </w:tc>
        <w:tc>
          <w:tcPr>
            <w:tcW w:w="1303" w:type="dxa"/>
          </w:tcPr>
          <w:p w14:paraId="711BC60A" w14:textId="77777777" w:rsidR="00654F86" w:rsidRPr="00654F86" w:rsidRDefault="00654F86" w:rsidP="00C266F8">
            <w:pPr>
              <w:jc w:val="center"/>
              <w:rPr>
                <w:rFonts w:cs="Arial"/>
                <w:color w:val="auto"/>
                <w:sz w:val="18"/>
                <w:szCs w:val="18"/>
              </w:rPr>
            </w:pPr>
          </w:p>
        </w:tc>
        <w:tc>
          <w:tcPr>
            <w:tcW w:w="1303" w:type="dxa"/>
          </w:tcPr>
          <w:p w14:paraId="5189625F" w14:textId="77777777" w:rsidR="00654F86" w:rsidRPr="00654F86" w:rsidRDefault="00654F86" w:rsidP="00C266F8">
            <w:pPr>
              <w:jc w:val="center"/>
              <w:rPr>
                <w:rFonts w:cs="Arial"/>
                <w:color w:val="auto"/>
                <w:sz w:val="18"/>
                <w:szCs w:val="18"/>
              </w:rPr>
            </w:pPr>
          </w:p>
        </w:tc>
        <w:tc>
          <w:tcPr>
            <w:tcW w:w="1303" w:type="dxa"/>
          </w:tcPr>
          <w:p w14:paraId="1E8FB05A" w14:textId="77777777" w:rsidR="00654F86" w:rsidRPr="00654F86" w:rsidRDefault="00654F86" w:rsidP="00C266F8">
            <w:pPr>
              <w:keepNext/>
              <w:jc w:val="center"/>
              <w:rPr>
                <w:rFonts w:cs="Arial"/>
                <w:color w:val="auto"/>
                <w:sz w:val="18"/>
                <w:szCs w:val="18"/>
              </w:rPr>
            </w:pPr>
          </w:p>
        </w:tc>
      </w:tr>
      <w:tr w:rsidR="00654F86" w:rsidRPr="00654F86" w14:paraId="4C5AE09F" w14:textId="77777777" w:rsidTr="00C266F8">
        <w:tc>
          <w:tcPr>
            <w:tcW w:w="1701" w:type="dxa"/>
          </w:tcPr>
          <w:p w14:paraId="3EFE758A" w14:textId="77777777" w:rsidR="00654F86" w:rsidRPr="00654F86" w:rsidRDefault="00ED6683" w:rsidP="00C266F8">
            <w:pPr>
              <w:jc w:val="center"/>
              <w:rPr>
                <w:rFonts w:cs="Arial"/>
                <w:color w:val="auto"/>
                <w:sz w:val="18"/>
                <w:szCs w:val="18"/>
              </w:rPr>
            </w:pPr>
            <w:sdt>
              <w:sdtPr>
                <w:rPr>
                  <w:rFonts w:cs="Arial"/>
                  <w:sz w:val="18"/>
                  <w:szCs w:val="18"/>
                </w:rPr>
                <w:id w:val="1949044727"/>
                <w:placeholder>
                  <w:docPart w:val="D7E99F99629341C6BD95475B4A81F86B"/>
                </w:placeholder>
                <w:temporary/>
                <w:showingPlcHdr/>
              </w:sdtPr>
              <w:sdtEndPr/>
              <w:sdtContent>
                <w:r w:rsidR="00654F86" w:rsidRPr="00654F86">
                  <w:rPr>
                    <w:rStyle w:val="Platzhaltertext"/>
                    <w:rFonts w:cs="Arial"/>
                    <w:color w:val="00B050"/>
                    <w:sz w:val="18"/>
                    <w:szCs w:val="18"/>
                  </w:rPr>
                  <w:t>Stoff 2</w:t>
                </w:r>
              </w:sdtContent>
            </w:sdt>
            <w:r w:rsidR="00654F86" w:rsidRPr="00654F86">
              <w:rPr>
                <w:rStyle w:val="Funotenzeichen"/>
                <w:rFonts w:ascii="Arial" w:hAnsi="Arial" w:cs="Arial"/>
                <w:sz w:val="18"/>
                <w:szCs w:val="18"/>
              </w:rPr>
              <w:t xml:space="preserve"> </w:t>
            </w:r>
            <w:r w:rsidR="00654F86" w:rsidRPr="00654F86">
              <w:rPr>
                <w:rStyle w:val="Funotenzeichen"/>
                <w:rFonts w:ascii="Arial" w:hAnsi="Arial" w:cs="Arial"/>
                <w:sz w:val="18"/>
                <w:szCs w:val="18"/>
              </w:rPr>
              <w:footnoteReference w:id="4"/>
            </w:r>
          </w:p>
        </w:tc>
        <w:tc>
          <w:tcPr>
            <w:tcW w:w="1134" w:type="dxa"/>
          </w:tcPr>
          <w:p w14:paraId="42EFFD5C" w14:textId="77777777" w:rsidR="00654F86" w:rsidRPr="00654F86" w:rsidRDefault="00654F86" w:rsidP="00C266F8">
            <w:pPr>
              <w:jc w:val="center"/>
              <w:rPr>
                <w:rFonts w:cs="Arial"/>
                <w:color w:val="auto"/>
                <w:sz w:val="18"/>
                <w:szCs w:val="18"/>
              </w:rPr>
            </w:pPr>
          </w:p>
        </w:tc>
        <w:tc>
          <w:tcPr>
            <w:tcW w:w="1134" w:type="dxa"/>
          </w:tcPr>
          <w:p w14:paraId="0BD77E2E" w14:textId="77777777" w:rsidR="00654F86" w:rsidRPr="00654F86" w:rsidRDefault="00654F86" w:rsidP="00C266F8">
            <w:pPr>
              <w:jc w:val="center"/>
              <w:rPr>
                <w:rFonts w:cs="Arial"/>
                <w:color w:val="auto"/>
                <w:sz w:val="18"/>
                <w:szCs w:val="18"/>
              </w:rPr>
            </w:pPr>
          </w:p>
        </w:tc>
        <w:tc>
          <w:tcPr>
            <w:tcW w:w="1302" w:type="dxa"/>
          </w:tcPr>
          <w:p w14:paraId="65105053" w14:textId="77777777" w:rsidR="00654F86" w:rsidRPr="00654F86" w:rsidRDefault="00654F86" w:rsidP="00C266F8">
            <w:pPr>
              <w:jc w:val="center"/>
              <w:rPr>
                <w:rFonts w:cs="Arial"/>
                <w:color w:val="auto"/>
                <w:sz w:val="18"/>
                <w:szCs w:val="18"/>
              </w:rPr>
            </w:pPr>
          </w:p>
        </w:tc>
        <w:tc>
          <w:tcPr>
            <w:tcW w:w="1303" w:type="dxa"/>
          </w:tcPr>
          <w:p w14:paraId="3DE66109" w14:textId="77777777" w:rsidR="00654F86" w:rsidRPr="00654F86" w:rsidRDefault="00654F86" w:rsidP="00C266F8">
            <w:pPr>
              <w:jc w:val="center"/>
              <w:rPr>
                <w:rFonts w:cs="Arial"/>
                <w:color w:val="auto"/>
                <w:sz w:val="18"/>
                <w:szCs w:val="18"/>
              </w:rPr>
            </w:pPr>
          </w:p>
        </w:tc>
        <w:tc>
          <w:tcPr>
            <w:tcW w:w="1303" w:type="dxa"/>
          </w:tcPr>
          <w:p w14:paraId="4A256ACA" w14:textId="77777777" w:rsidR="00654F86" w:rsidRPr="00654F86" w:rsidRDefault="00654F86" w:rsidP="00C266F8">
            <w:pPr>
              <w:jc w:val="center"/>
              <w:rPr>
                <w:rFonts w:cs="Arial"/>
                <w:color w:val="auto"/>
                <w:sz w:val="18"/>
                <w:szCs w:val="18"/>
              </w:rPr>
            </w:pPr>
          </w:p>
        </w:tc>
        <w:tc>
          <w:tcPr>
            <w:tcW w:w="1303" w:type="dxa"/>
          </w:tcPr>
          <w:p w14:paraId="187E9D07" w14:textId="77777777" w:rsidR="00654F86" w:rsidRPr="00654F86" w:rsidRDefault="00654F86" w:rsidP="00C266F8">
            <w:pPr>
              <w:keepNext/>
              <w:jc w:val="center"/>
              <w:rPr>
                <w:rFonts w:cs="Arial"/>
                <w:color w:val="auto"/>
                <w:sz w:val="18"/>
                <w:szCs w:val="18"/>
              </w:rPr>
            </w:pPr>
          </w:p>
        </w:tc>
      </w:tr>
    </w:tbl>
    <w:p w14:paraId="55680DC0" w14:textId="348FD6C3" w:rsidR="00654F86" w:rsidRPr="00654F86" w:rsidRDefault="00654F86" w:rsidP="00654F86">
      <w:pPr>
        <w:pStyle w:val="Beschriftung"/>
        <w:rPr>
          <w:rFonts w:cs="Arial"/>
        </w:rPr>
      </w:pPr>
    </w:p>
    <w:p w14:paraId="515758A5" w14:textId="4AD12057" w:rsidR="00FC14E3" w:rsidRDefault="00FC14E3" w:rsidP="00FC14E3">
      <w:pPr>
        <w:pStyle w:val="Beschriftung"/>
        <w:keepNext/>
      </w:pPr>
      <w:r>
        <w:t xml:space="preserve">Tabelle </w:t>
      </w:r>
      <w:r>
        <w:fldChar w:fldCharType="begin"/>
      </w:r>
      <w:r>
        <w:instrText xml:space="preserve"> SEQ Tabelle \* ARABIC </w:instrText>
      </w:r>
      <w:r>
        <w:fldChar w:fldCharType="separate"/>
      </w:r>
      <w:r w:rsidR="00D905CF">
        <w:rPr>
          <w:noProof/>
        </w:rPr>
        <w:t>3</w:t>
      </w:r>
      <w:r>
        <w:fldChar w:fldCharType="end"/>
      </w:r>
      <w:r>
        <w:t>: Stoffdaten - Brennbare Stäube</w:t>
      </w:r>
    </w:p>
    <w:tbl>
      <w:tblPr>
        <w:tblStyle w:val="Tabellenraster"/>
        <w:tblW w:w="9180" w:type="dxa"/>
        <w:tblInd w:w="108" w:type="dxa"/>
        <w:tblLayout w:type="fixed"/>
        <w:tblCellMar>
          <w:top w:w="28" w:type="dxa"/>
          <w:bottom w:w="28" w:type="dxa"/>
        </w:tblCellMar>
        <w:tblLook w:val="04A0" w:firstRow="1" w:lastRow="0" w:firstColumn="1" w:lastColumn="0" w:noHBand="0" w:noVBand="1"/>
      </w:tblPr>
      <w:tblGrid>
        <w:gridCol w:w="1701"/>
        <w:gridCol w:w="1134"/>
        <w:gridCol w:w="1134"/>
        <w:gridCol w:w="1302"/>
        <w:gridCol w:w="1303"/>
        <w:gridCol w:w="1303"/>
        <w:gridCol w:w="1303"/>
      </w:tblGrid>
      <w:tr w:rsidR="00F11E08" w:rsidRPr="00F11E08" w14:paraId="2110BF04" w14:textId="77777777" w:rsidTr="00F11E08">
        <w:tc>
          <w:tcPr>
            <w:tcW w:w="1701" w:type="dxa"/>
            <w:shd w:val="clear" w:color="auto" w:fill="D9D9D9" w:themeFill="background1" w:themeFillShade="D9"/>
          </w:tcPr>
          <w:p w14:paraId="13E45E5D" w14:textId="77777777" w:rsidR="00654F86" w:rsidRPr="00F11E08" w:rsidRDefault="00654F86" w:rsidP="00C266F8">
            <w:pPr>
              <w:jc w:val="center"/>
              <w:rPr>
                <w:rFonts w:cs="Arial"/>
                <w:b/>
                <w:color w:val="auto"/>
                <w:sz w:val="18"/>
                <w:szCs w:val="18"/>
              </w:rPr>
            </w:pPr>
            <w:r w:rsidRPr="00F11E08">
              <w:rPr>
                <w:rFonts w:cs="Arial"/>
                <w:b/>
                <w:color w:val="auto"/>
                <w:sz w:val="18"/>
                <w:szCs w:val="18"/>
              </w:rPr>
              <w:t>Brennbarer Staub</w:t>
            </w:r>
          </w:p>
        </w:tc>
        <w:tc>
          <w:tcPr>
            <w:tcW w:w="1134" w:type="dxa"/>
            <w:shd w:val="clear" w:color="auto" w:fill="D9D9D9" w:themeFill="background1" w:themeFillShade="D9"/>
            <w:vAlign w:val="center"/>
          </w:tcPr>
          <w:p w14:paraId="3B04C092" w14:textId="77777777" w:rsidR="00654F86" w:rsidRPr="00F11E08" w:rsidRDefault="00654F86" w:rsidP="00C266F8">
            <w:pPr>
              <w:jc w:val="center"/>
              <w:rPr>
                <w:rFonts w:cs="Arial"/>
                <w:b/>
                <w:color w:val="auto"/>
                <w:sz w:val="18"/>
                <w:szCs w:val="18"/>
              </w:rPr>
            </w:pPr>
            <w:r w:rsidRPr="00F11E08">
              <w:rPr>
                <w:rFonts w:cs="Arial"/>
                <w:b/>
                <w:color w:val="auto"/>
                <w:sz w:val="18"/>
                <w:szCs w:val="18"/>
              </w:rPr>
              <w:t xml:space="preserve">UEG </w:t>
            </w:r>
            <w:r w:rsidRPr="00F11E08">
              <w:rPr>
                <w:rFonts w:cs="Arial"/>
                <w:b/>
                <w:color w:val="auto"/>
                <w:sz w:val="18"/>
                <w:szCs w:val="18"/>
              </w:rPr>
              <w:br/>
              <w:t>[g/m³]</w:t>
            </w:r>
          </w:p>
        </w:tc>
        <w:tc>
          <w:tcPr>
            <w:tcW w:w="1134" w:type="dxa"/>
            <w:shd w:val="clear" w:color="auto" w:fill="D9D9D9" w:themeFill="background1" w:themeFillShade="D9"/>
            <w:vAlign w:val="center"/>
          </w:tcPr>
          <w:p w14:paraId="405C7004" w14:textId="77777777" w:rsidR="00654F86" w:rsidRPr="00F11E08" w:rsidRDefault="00654F86" w:rsidP="00C266F8">
            <w:pPr>
              <w:jc w:val="center"/>
              <w:rPr>
                <w:rFonts w:cs="Arial"/>
                <w:b/>
                <w:color w:val="auto"/>
                <w:sz w:val="18"/>
                <w:szCs w:val="18"/>
                <w:vertAlign w:val="subscript"/>
              </w:rPr>
            </w:pPr>
            <w:proofErr w:type="spellStart"/>
            <w:r w:rsidRPr="00F11E08">
              <w:rPr>
                <w:rFonts w:cs="Arial"/>
                <w:b/>
                <w:color w:val="auto"/>
                <w:sz w:val="18"/>
                <w:szCs w:val="18"/>
              </w:rPr>
              <w:t>p</w:t>
            </w:r>
            <w:r w:rsidRPr="00F11E08">
              <w:rPr>
                <w:rFonts w:cs="Arial"/>
                <w:b/>
                <w:color w:val="auto"/>
                <w:sz w:val="18"/>
                <w:szCs w:val="18"/>
                <w:vertAlign w:val="subscript"/>
              </w:rPr>
              <w:t>max</w:t>
            </w:r>
            <w:proofErr w:type="spellEnd"/>
          </w:p>
          <w:p w14:paraId="35420E2A" w14:textId="77777777" w:rsidR="00654F86" w:rsidRPr="00F11E08" w:rsidRDefault="00654F86" w:rsidP="00C266F8">
            <w:pPr>
              <w:jc w:val="center"/>
              <w:rPr>
                <w:rFonts w:cs="Arial"/>
                <w:b/>
                <w:color w:val="auto"/>
                <w:sz w:val="18"/>
                <w:szCs w:val="18"/>
              </w:rPr>
            </w:pPr>
            <w:r w:rsidRPr="00F11E08">
              <w:rPr>
                <w:rFonts w:cs="Arial"/>
                <w:b/>
                <w:color w:val="auto"/>
                <w:sz w:val="18"/>
                <w:szCs w:val="18"/>
              </w:rPr>
              <w:t>[bar]</w:t>
            </w:r>
          </w:p>
        </w:tc>
        <w:tc>
          <w:tcPr>
            <w:tcW w:w="1302" w:type="dxa"/>
            <w:shd w:val="clear" w:color="auto" w:fill="D9D9D9" w:themeFill="background1" w:themeFillShade="D9"/>
            <w:vAlign w:val="center"/>
          </w:tcPr>
          <w:p w14:paraId="42262A63" w14:textId="77777777" w:rsidR="00654F86" w:rsidRPr="00F11E08" w:rsidRDefault="00654F86" w:rsidP="00C266F8">
            <w:pPr>
              <w:jc w:val="center"/>
              <w:rPr>
                <w:rFonts w:cs="Arial"/>
                <w:b/>
                <w:color w:val="auto"/>
                <w:sz w:val="18"/>
                <w:szCs w:val="18"/>
                <w:vertAlign w:val="subscript"/>
              </w:rPr>
            </w:pPr>
            <w:proofErr w:type="spellStart"/>
            <w:r w:rsidRPr="00F11E08">
              <w:rPr>
                <w:rFonts w:cs="Arial"/>
                <w:b/>
                <w:color w:val="auto"/>
                <w:sz w:val="18"/>
                <w:szCs w:val="18"/>
              </w:rPr>
              <w:t>K</w:t>
            </w:r>
            <w:r w:rsidRPr="00F11E08">
              <w:rPr>
                <w:rFonts w:cs="Arial"/>
                <w:b/>
                <w:color w:val="auto"/>
                <w:sz w:val="18"/>
                <w:szCs w:val="18"/>
                <w:vertAlign w:val="subscript"/>
              </w:rPr>
              <w:t>St</w:t>
            </w:r>
            <w:proofErr w:type="spellEnd"/>
          </w:p>
          <w:p w14:paraId="4D34FC98" w14:textId="77777777" w:rsidR="00654F86" w:rsidRPr="00F11E08" w:rsidRDefault="00654F86" w:rsidP="00C266F8">
            <w:pPr>
              <w:jc w:val="center"/>
              <w:rPr>
                <w:rFonts w:cs="Arial"/>
                <w:b/>
                <w:color w:val="auto"/>
                <w:sz w:val="18"/>
                <w:szCs w:val="18"/>
              </w:rPr>
            </w:pPr>
            <w:r w:rsidRPr="00F11E08">
              <w:rPr>
                <w:rFonts w:cs="Arial"/>
                <w:b/>
                <w:color w:val="auto"/>
                <w:sz w:val="18"/>
                <w:szCs w:val="18"/>
              </w:rPr>
              <w:t>[bar*m/s]</w:t>
            </w:r>
          </w:p>
        </w:tc>
        <w:tc>
          <w:tcPr>
            <w:tcW w:w="1303" w:type="dxa"/>
            <w:shd w:val="clear" w:color="auto" w:fill="D9D9D9" w:themeFill="background1" w:themeFillShade="D9"/>
            <w:vAlign w:val="center"/>
          </w:tcPr>
          <w:p w14:paraId="04CB2AE4" w14:textId="77777777" w:rsidR="00654F86" w:rsidRPr="00F11E08" w:rsidRDefault="00654F86" w:rsidP="00C266F8">
            <w:pPr>
              <w:jc w:val="center"/>
              <w:rPr>
                <w:rFonts w:cs="Arial"/>
                <w:b/>
                <w:color w:val="auto"/>
                <w:sz w:val="18"/>
                <w:szCs w:val="18"/>
              </w:rPr>
            </w:pPr>
            <w:r w:rsidRPr="00F11E08">
              <w:rPr>
                <w:rFonts w:cs="Arial"/>
                <w:b/>
                <w:color w:val="auto"/>
                <w:sz w:val="18"/>
                <w:szCs w:val="18"/>
              </w:rPr>
              <w:t>Zünd-temperatur [°C]</w:t>
            </w:r>
          </w:p>
        </w:tc>
        <w:tc>
          <w:tcPr>
            <w:tcW w:w="1303" w:type="dxa"/>
            <w:shd w:val="clear" w:color="auto" w:fill="D9D9D9" w:themeFill="background1" w:themeFillShade="D9"/>
            <w:vAlign w:val="center"/>
          </w:tcPr>
          <w:p w14:paraId="01390DE0" w14:textId="77777777" w:rsidR="00654F86" w:rsidRPr="00F11E08" w:rsidRDefault="00654F86" w:rsidP="00C266F8">
            <w:pPr>
              <w:jc w:val="center"/>
              <w:rPr>
                <w:rFonts w:cs="Arial"/>
                <w:b/>
                <w:color w:val="auto"/>
                <w:sz w:val="18"/>
                <w:szCs w:val="18"/>
              </w:rPr>
            </w:pPr>
            <w:r w:rsidRPr="00F11E08">
              <w:rPr>
                <w:rFonts w:cs="Arial"/>
                <w:b/>
                <w:color w:val="auto"/>
                <w:sz w:val="18"/>
                <w:szCs w:val="18"/>
              </w:rPr>
              <w:t>Explosions-gruppe</w:t>
            </w:r>
          </w:p>
        </w:tc>
        <w:tc>
          <w:tcPr>
            <w:tcW w:w="1303" w:type="dxa"/>
            <w:shd w:val="clear" w:color="auto" w:fill="D9D9D9" w:themeFill="background1" w:themeFillShade="D9"/>
            <w:vAlign w:val="center"/>
          </w:tcPr>
          <w:p w14:paraId="04D601D3" w14:textId="77777777" w:rsidR="00654F86" w:rsidRPr="00F11E08" w:rsidRDefault="00654F86" w:rsidP="00C266F8">
            <w:pPr>
              <w:jc w:val="center"/>
              <w:rPr>
                <w:rFonts w:cs="Arial"/>
                <w:b/>
                <w:color w:val="auto"/>
                <w:sz w:val="18"/>
                <w:szCs w:val="18"/>
              </w:rPr>
            </w:pPr>
            <w:r w:rsidRPr="00F11E08">
              <w:rPr>
                <w:rFonts w:cs="Arial"/>
                <w:b/>
                <w:color w:val="auto"/>
                <w:sz w:val="18"/>
                <w:szCs w:val="18"/>
              </w:rPr>
              <w:t>Temperatur-klasse</w:t>
            </w:r>
          </w:p>
        </w:tc>
      </w:tr>
      <w:tr w:rsidR="00654F86" w:rsidRPr="00654F86" w14:paraId="6684F291" w14:textId="77777777" w:rsidTr="00C266F8">
        <w:tc>
          <w:tcPr>
            <w:tcW w:w="1701" w:type="dxa"/>
          </w:tcPr>
          <w:p w14:paraId="1A7CC6BE" w14:textId="77777777" w:rsidR="00654F86" w:rsidRPr="00654F86" w:rsidRDefault="00ED6683" w:rsidP="00C266F8">
            <w:pPr>
              <w:jc w:val="center"/>
              <w:rPr>
                <w:rFonts w:cs="Arial"/>
                <w:color w:val="auto"/>
                <w:sz w:val="18"/>
                <w:szCs w:val="18"/>
              </w:rPr>
            </w:pPr>
            <w:sdt>
              <w:sdtPr>
                <w:rPr>
                  <w:rFonts w:cs="Arial"/>
                  <w:sz w:val="18"/>
                  <w:szCs w:val="18"/>
                </w:rPr>
                <w:id w:val="-71282540"/>
                <w:placeholder>
                  <w:docPart w:val="74ED306F98A449DD9FBC7B8D60CE4800"/>
                </w:placeholder>
                <w:temporary/>
                <w:showingPlcHdr/>
              </w:sdtPr>
              <w:sdtEndPr/>
              <w:sdtContent>
                <w:r w:rsidR="00654F86" w:rsidRPr="00654F86">
                  <w:rPr>
                    <w:rStyle w:val="Platzhaltertext"/>
                    <w:rFonts w:cs="Arial"/>
                    <w:color w:val="00B050"/>
                    <w:sz w:val="18"/>
                    <w:szCs w:val="18"/>
                  </w:rPr>
                  <w:t>Stoff 1</w:t>
                </w:r>
              </w:sdtContent>
            </w:sdt>
            <w:r w:rsidR="00654F86" w:rsidRPr="00654F86">
              <w:rPr>
                <w:rStyle w:val="Funotenzeichen"/>
                <w:rFonts w:ascii="Arial" w:hAnsi="Arial" w:cs="Arial"/>
                <w:sz w:val="18"/>
                <w:szCs w:val="18"/>
              </w:rPr>
              <w:t xml:space="preserve"> </w:t>
            </w:r>
            <w:r w:rsidR="00654F86" w:rsidRPr="00654F86">
              <w:rPr>
                <w:rStyle w:val="Funotenzeichen"/>
                <w:rFonts w:ascii="Arial" w:hAnsi="Arial" w:cs="Arial"/>
                <w:sz w:val="18"/>
                <w:szCs w:val="18"/>
              </w:rPr>
              <w:footnoteReference w:id="5"/>
            </w:r>
          </w:p>
        </w:tc>
        <w:tc>
          <w:tcPr>
            <w:tcW w:w="1134" w:type="dxa"/>
          </w:tcPr>
          <w:p w14:paraId="3FE129BF" w14:textId="77777777" w:rsidR="00654F86" w:rsidRPr="00654F86" w:rsidRDefault="00654F86" w:rsidP="00C266F8">
            <w:pPr>
              <w:jc w:val="center"/>
              <w:rPr>
                <w:rFonts w:cs="Arial"/>
                <w:color w:val="auto"/>
                <w:sz w:val="18"/>
                <w:szCs w:val="18"/>
              </w:rPr>
            </w:pPr>
          </w:p>
        </w:tc>
        <w:tc>
          <w:tcPr>
            <w:tcW w:w="1134" w:type="dxa"/>
          </w:tcPr>
          <w:p w14:paraId="3C0B67DB" w14:textId="77777777" w:rsidR="00654F86" w:rsidRPr="00654F86" w:rsidRDefault="00654F86" w:rsidP="00C266F8">
            <w:pPr>
              <w:jc w:val="center"/>
              <w:rPr>
                <w:rFonts w:cs="Arial"/>
                <w:color w:val="auto"/>
                <w:sz w:val="18"/>
                <w:szCs w:val="18"/>
              </w:rPr>
            </w:pPr>
          </w:p>
        </w:tc>
        <w:tc>
          <w:tcPr>
            <w:tcW w:w="1302" w:type="dxa"/>
          </w:tcPr>
          <w:p w14:paraId="1C9C0817" w14:textId="77777777" w:rsidR="00654F86" w:rsidRPr="00654F86" w:rsidRDefault="00654F86" w:rsidP="00C266F8">
            <w:pPr>
              <w:jc w:val="center"/>
              <w:rPr>
                <w:rFonts w:cs="Arial"/>
                <w:color w:val="auto"/>
                <w:sz w:val="18"/>
                <w:szCs w:val="18"/>
              </w:rPr>
            </w:pPr>
          </w:p>
        </w:tc>
        <w:tc>
          <w:tcPr>
            <w:tcW w:w="1303" w:type="dxa"/>
          </w:tcPr>
          <w:p w14:paraId="28EF116E" w14:textId="77777777" w:rsidR="00654F86" w:rsidRPr="00654F86" w:rsidRDefault="00654F86" w:rsidP="00C266F8">
            <w:pPr>
              <w:jc w:val="center"/>
              <w:rPr>
                <w:rFonts w:cs="Arial"/>
                <w:color w:val="auto"/>
                <w:sz w:val="18"/>
                <w:szCs w:val="18"/>
              </w:rPr>
            </w:pPr>
          </w:p>
        </w:tc>
        <w:tc>
          <w:tcPr>
            <w:tcW w:w="1303" w:type="dxa"/>
          </w:tcPr>
          <w:p w14:paraId="767C6FD7" w14:textId="77777777" w:rsidR="00654F86" w:rsidRPr="00654F86" w:rsidRDefault="00654F86" w:rsidP="00C266F8">
            <w:pPr>
              <w:jc w:val="center"/>
              <w:rPr>
                <w:rFonts w:cs="Arial"/>
                <w:color w:val="auto"/>
                <w:sz w:val="18"/>
                <w:szCs w:val="18"/>
              </w:rPr>
            </w:pPr>
          </w:p>
        </w:tc>
        <w:tc>
          <w:tcPr>
            <w:tcW w:w="1303" w:type="dxa"/>
          </w:tcPr>
          <w:p w14:paraId="1EDB84DE" w14:textId="77777777" w:rsidR="00654F86" w:rsidRPr="00654F86" w:rsidRDefault="00654F86" w:rsidP="00C266F8">
            <w:pPr>
              <w:keepNext/>
              <w:jc w:val="center"/>
              <w:rPr>
                <w:rFonts w:cs="Arial"/>
                <w:color w:val="auto"/>
                <w:sz w:val="18"/>
                <w:szCs w:val="18"/>
              </w:rPr>
            </w:pPr>
          </w:p>
        </w:tc>
      </w:tr>
      <w:tr w:rsidR="00654F86" w:rsidRPr="00654F86" w14:paraId="3533772A" w14:textId="77777777" w:rsidTr="00C266F8">
        <w:tc>
          <w:tcPr>
            <w:tcW w:w="1701" w:type="dxa"/>
          </w:tcPr>
          <w:p w14:paraId="155A8E2E" w14:textId="77777777" w:rsidR="00654F86" w:rsidRPr="00654F86" w:rsidRDefault="00ED6683" w:rsidP="00C266F8">
            <w:pPr>
              <w:jc w:val="center"/>
              <w:rPr>
                <w:rFonts w:cs="Arial"/>
                <w:color w:val="auto"/>
                <w:sz w:val="18"/>
                <w:szCs w:val="18"/>
              </w:rPr>
            </w:pPr>
            <w:sdt>
              <w:sdtPr>
                <w:rPr>
                  <w:rFonts w:cs="Arial"/>
                  <w:sz w:val="18"/>
                  <w:szCs w:val="18"/>
                </w:rPr>
                <w:id w:val="-1653444840"/>
                <w:placeholder>
                  <w:docPart w:val="ABE9F428C8E3422598EC2115D323915B"/>
                </w:placeholder>
                <w:temporary/>
                <w:showingPlcHdr/>
              </w:sdtPr>
              <w:sdtEndPr/>
              <w:sdtContent>
                <w:r w:rsidR="00654F86" w:rsidRPr="00654F86">
                  <w:rPr>
                    <w:rStyle w:val="Platzhaltertext"/>
                    <w:rFonts w:cs="Arial"/>
                    <w:color w:val="00B050"/>
                    <w:sz w:val="18"/>
                    <w:szCs w:val="18"/>
                  </w:rPr>
                  <w:t>Stoff 2</w:t>
                </w:r>
              </w:sdtContent>
            </w:sdt>
            <w:r w:rsidR="00654F86" w:rsidRPr="00654F86">
              <w:rPr>
                <w:rStyle w:val="Funotenzeichen"/>
                <w:rFonts w:ascii="Arial" w:hAnsi="Arial" w:cs="Arial"/>
                <w:sz w:val="18"/>
                <w:szCs w:val="18"/>
              </w:rPr>
              <w:t xml:space="preserve"> </w:t>
            </w:r>
            <w:r w:rsidR="00654F86" w:rsidRPr="00654F86">
              <w:rPr>
                <w:rStyle w:val="Funotenzeichen"/>
                <w:rFonts w:ascii="Arial" w:hAnsi="Arial" w:cs="Arial"/>
                <w:sz w:val="18"/>
                <w:szCs w:val="18"/>
              </w:rPr>
              <w:footnoteReference w:id="6"/>
            </w:r>
          </w:p>
        </w:tc>
        <w:tc>
          <w:tcPr>
            <w:tcW w:w="1134" w:type="dxa"/>
          </w:tcPr>
          <w:p w14:paraId="4E0D2498" w14:textId="77777777" w:rsidR="00654F86" w:rsidRPr="00654F86" w:rsidRDefault="00654F86" w:rsidP="00C266F8">
            <w:pPr>
              <w:jc w:val="center"/>
              <w:rPr>
                <w:rFonts w:cs="Arial"/>
                <w:color w:val="auto"/>
                <w:sz w:val="18"/>
                <w:szCs w:val="18"/>
              </w:rPr>
            </w:pPr>
          </w:p>
        </w:tc>
        <w:tc>
          <w:tcPr>
            <w:tcW w:w="1134" w:type="dxa"/>
          </w:tcPr>
          <w:p w14:paraId="6941C9A9" w14:textId="77777777" w:rsidR="00654F86" w:rsidRPr="00654F86" w:rsidRDefault="00654F86" w:rsidP="00C266F8">
            <w:pPr>
              <w:jc w:val="center"/>
              <w:rPr>
                <w:rFonts w:cs="Arial"/>
                <w:color w:val="auto"/>
                <w:sz w:val="18"/>
                <w:szCs w:val="18"/>
              </w:rPr>
            </w:pPr>
          </w:p>
        </w:tc>
        <w:tc>
          <w:tcPr>
            <w:tcW w:w="1302" w:type="dxa"/>
          </w:tcPr>
          <w:p w14:paraId="1BE24E8F" w14:textId="77777777" w:rsidR="00654F86" w:rsidRPr="00654F86" w:rsidRDefault="00654F86" w:rsidP="00C266F8">
            <w:pPr>
              <w:jc w:val="center"/>
              <w:rPr>
                <w:rFonts w:cs="Arial"/>
                <w:color w:val="auto"/>
                <w:sz w:val="18"/>
                <w:szCs w:val="18"/>
              </w:rPr>
            </w:pPr>
          </w:p>
        </w:tc>
        <w:tc>
          <w:tcPr>
            <w:tcW w:w="1303" w:type="dxa"/>
          </w:tcPr>
          <w:p w14:paraId="53EC8895" w14:textId="77777777" w:rsidR="00654F86" w:rsidRPr="00654F86" w:rsidRDefault="00654F86" w:rsidP="00C266F8">
            <w:pPr>
              <w:jc w:val="center"/>
              <w:rPr>
                <w:rFonts w:cs="Arial"/>
                <w:color w:val="auto"/>
                <w:sz w:val="18"/>
                <w:szCs w:val="18"/>
              </w:rPr>
            </w:pPr>
          </w:p>
        </w:tc>
        <w:tc>
          <w:tcPr>
            <w:tcW w:w="1303" w:type="dxa"/>
          </w:tcPr>
          <w:p w14:paraId="3440A4A8" w14:textId="77777777" w:rsidR="00654F86" w:rsidRPr="00654F86" w:rsidRDefault="00654F86" w:rsidP="00C266F8">
            <w:pPr>
              <w:jc w:val="center"/>
              <w:rPr>
                <w:rFonts w:cs="Arial"/>
                <w:color w:val="auto"/>
                <w:sz w:val="18"/>
                <w:szCs w:val="18"/>
              </w:rPr>
            </w:pPr>
          </w:p>
        </w:tc>
        <w:tc>
          <w:tcPr>
            <w:tcW w:w="1303" w:type="dxa"/>
          </w:tcPr>
          <w:p w14:paraId="2EF9836B" w14:textId="77777777" w:rsidR="00654F86" w:rsidRPr="00654F86" w:rsidRDefault="00654F86" w:rsidP="00C266F8">
            <w:pPr>
              <w:keepNext/>
              <w:jc w:val="center"/>
              <w:rPr>
                <w:rFonts w:cs="Arial"/>
                <w:color w:val="auto"/>
                <w:sz w:val="18"/>
                <w:szCs w:val="18"/>
              </w:rPr>
            </w:pPr>
          </w:p>
        </w:tc>
      </w:tr>
    </w:tbl>
    <w:p w14:paraId="538A6A7D" w14:textId="77777777" w:rsidR="009A70FC" w:rsidRDefault="009A70FC" w:rsidP="00FC14E3">
      <w:pPr>
        <w:pStyle w:val="berschrift1"/>
      </w:pPr>
      <w:bookmarkStart w:id="9" w:name="_Toc476218327"/>
      <w:bookmarkStart w:id="10" w:name="_Toc208330492"/>
      <w:r w:rsidRPr="00680C1E">
        <w:lastRenderedPageBreak/>
        <w:t>Bauliche Gegebenheiten</w:t>
      </w:r>
      <w:bookmarkEnd w:id="9"/>
      <w:r w:rsidR="00654F86">
        <w:t xml:space="preserve"> und Anlagentechnik</w:t>
      </w:r>
      <w:bookmarkEnd w:id="10"/>
    </w:p>
    <w:p w14:paraId="00242544" w14:textId="7DD054F3" w:rsidR="00654F86" w:rsidRDefault="006F7792" w:rsidP="00FC14E3">
      <w:pPr>
        <w:pStyle w:val="berschrift2"/>
      </w:pPr>
      <w:bookmarkStart w:id="11" w:name="_Toc208330493"/>
      <w:r>
        <w:t>Bauliche Beschreibung</w:t>
      </w:r>
      <w:bookmarkEnd w:id="11"/>
    </w:p>
    <w:p w14:paraId="131465A4" w14:textId="515C32E3" w:rsidR="006F7792" w:rsidRPr="006F7792" w:rsidRDefault="006F7792" w:rsidP="006F7792">
      <w:pPr>
        <w:pStyle w:val="berschrift3"/>
      </w:pPr>
      <w:bookmarkStart w:id="12" w:name="_Toc208330494"/>
      <w:r>
        <w:t>Beschreibung der baulichen Gegebenheiten</w:t>
      </w:r>
      <w:bookmarkEnd w:id="12"/>
    </w:p>
    <w:sdt>
      <w:sdtPr>
        <w:id w:val="-1586296149"/>
        <w:placeholder>
          <w:docPart w:val="1B0A3D50E93E49AE9123B45A66A0E21B"/>
        </w:placeholder>
        <w:temporary/>
        <w:showingPlcHdr/>
      </w:sdtPr>
      <w:sdtEndPr/>
      <w:sdtContent>
        <w:p w14:paraId="20963D30" w14:textId="77777777" w:rsidR="00F11E08" w:rsidRDefault="00654F86" w:rsidP="00654F86">
          <w:pPr>
            <w:rPr>
              <w:rStyle w:val="Platzhaltertext"/>
              <w:color w:val="00B050"/>
            </w:rPr>
          </w:pPr>
          <w:r>
            <w:rPr>
              <w:rStyle w:val="Platzhaltertext"/>
              <w:color w:val="00B050"/>
            </w:rPr>
            <w:t>Bauliche Beschreibung einfügen</w:t>
          </w:r>
          <w:r w:rsidR="00F11E08">
            <w:rPr>
              <w:rStyle w:val="Platzhaltertext"/>
              <w:color w:val="00B050"/>
            </w:rPr>
            <w:t xml:space="preserve"> </w:t>
          </w:r>
        </w:p>
        <w:p w14:paraId="0C5EAAE2" w14:textId="2F58A16B" w:rsidR="00F11E08" w:rsidRDefault="00F11E08" w:rsidP="00F11E08">
          <w:pPr>
            <w:rPr>
              <w:color w:val="00B050"/>
            </w:rPr>
          </w:pPr>
          <w:r>
            <w:rPr>
              <w:rStyle w:val="Platzhaltertext"/>
              <w:color w:val="00B050"/>
            </w:rPr>
            <w:t xml:space="preserve">z. B. </w:t>
          </w:r>
          <w:r w:rsidRPr="00F11E08">
            <w:rPr>
              <w:color w:val="00B050"/>
            </w:rPr>
            <w:t>Die Umfassungsbauteile des VbF-Lagerraums sollen in der Feuerwiderstandsklasse EI 90 errichtet werden. Die Zugangstüre soll in der Feuerwiderstandsklasse EI</w:t>
          </w:r>
          <w:r w:rsidRPr="00F11E08">
            <w:rPr>
              <w:color w:val="00B050"/>
              <w:vertAlign w:val="subscript"/>
            </w:rPr>
            <w:t xml:space="preserve">2 </w:t>
          </w:r>
          <w:r w:rsidRPr="00F11E08">
            <w:rPr>
              <w:color w:val="00B050"/>
            </w:rPr>
            <w:t xml:space="preserve">90-C, selbstschließend und in Fluchtrichtung aufschlagend </w:t>
          </w:r>
          <w:r>
            <w:rPr>
              <w:color w:val="00B050"/>
            </w:rPr>
            <w:t>ausgeführt werden.</w:t>
          </w:r>
        </w:p>
        <w:p w14:paraId="4300FA15" w14:textId="7D59ED46" w:rsidR="00F11E08" w:rsidRDefault="00F11E08" w:rsidP="00F11E08">
          <w:r w:rsidRPr="00F11E08">
            <w:rPr>
              <w:color w:val="00B050"/>
            </w:rPr>
            <w:t>Der Boden des VbF-Lagerraums soll flüssigkeitsdicht, medienbeständig und ableitfähig ausgeführt werden.</w:t>
          </w:r>
          <w:r w:rsidRPr="00F11E08">
            <w:rPr>
              <w:color w:val="00B050"/>
            </w:rPr>
            <w:br/>
            <w:t>Die Regale im VbF-Lagerraum sollen aus nicht brennbaren Baustoffen bestehen und ableitfähig</w:t>
          </w:r>
          <w:r>
            <w:rPr>
              <w:color w:val="00B050"/>
            </w:rPr>
            <w:t xml:space="preserve"> ausgeführt</w:t>
          </w:r>
          <w:r w:rsidRPr="00F11E08">
            <w:rPr>
              <w:color w:val="00B050"/>
            </w:rPr>
            <w:t xml:space="preserve"> </w:t>
          </w:r>
          <w:r>
            <w:rPr>
              <w:color w:val="00B050"/>
            </w:rPr>
            <w:t>werden</w:t>
          </w:r>
          <w:r w:rsidRPr="00F11E08">
            <w:rPr>
              <w:color w:val="00B050"/>
            </w:rPr>
            <w:t>.</w:t>
          </w:r>
        </w:p>
      </w:sdtContent>
    </w:sdt>
    <w:p w14:paraId="3D8467AE" w14:textId="77777777" w:rsidR="00654F86" w:rsidRPr="00654F86" w:rsidRDefault="00654F86" w:rsidP="00FC14E3">
      <w:pPr>
        <w:pStyle w:val="berschrift3"/>
      </w:pPr>
      <w:bookmarkStart w:id="13" w:name="_Toc208330495"/>
      <w:r>
        <w:t>Lüftungssituation</w:t>
      </w:r>
      <w:bookmarkEnd w:id="13"/>
    </w:p>
    <w:sdt>
      <w:sdtPr>
        <w:id w:val="1032690882"/>
        <w:placeholder>
          <w:docPart w:val="157CF9DC0B22431DB29FADE11FE326AE"/>
        </w:placeholder>
        <w:temporary/>
        <w:showingPlcHdr/>
      </w:sdtPr>
      <w:sdtEndPr/>
      <w:sdtContent>
        <w:p w14:paraId="4CEA9306" w14:textId="77777777" w:rsidR="00831367" w:rsidRDefault="00654F86" w:rsidP="00654F86">
          <w:pPr>
            <w:rPr>
              <w:rStyle w:val="Platzhaltertext"/>
              <w:color w:val="00B050"/>
            </w:rPr>
          </w:pPr>
          <w:r>
            <w:rPr>
              <w:rStyle w:val="Platzhaltertext"/>
              <w:color w:val="00B050"/>
            </w:rPr>
            <w:t>Lüftungssituation beschreiben</w:t>
          </w:r>
        </w:p>
        <w:p w14:paraId="67883FE0" w14:textId="27FB7FC7" w:rsidR="00F11E08" w:rsidRPr="00F11E08" w:rsidRDefault="00831367" w:rsidP="00F11E08">
          <w:pPr>
            <w:rPr>
              <w:color w:val="00B050"/>
            </w:rPr>
          </w:pPr>
          <w:r>
            <w:rPr>
              <w:rStyle w:val="Platzhaltertext"/>
              <w:color w:val="00B050"/>
            </w:rPr>
            <w:t xml:space="preserve">z. B. </w:t>
          </w:r>
          <w:r w:rsidR="00F11E08" w:rsidRPr="00F11E08">
            <w:rPr>
              <w:color w:val="00B050"/>
            </w:rPr>
            <w:t>Die Be- und Entlüftung des VbF-Lagerraums soll natürlich erfolgen. Die Zu- und Abluftöffnungen – jeweils eine in Bodennähe und eine in Deckennähe – sollen an der nördlichen Fassade des Gebäudes angeordnet werden und direkt ins Freie führen. Jede Öffnung soll einen freien Querschnitt von 1000</w:t>
          </w:r>
          <w:r w:rsidR="00F11E08">
            <w:rPr>
              <w:color w:val="00B050"/>
            </w:rPr>
            <w:t> </w:t>
          </w:r>
          <w:r w:rsidR="00F11E08" w:rsidRPr="00F11E08">
            <w:rPr>
              <w:color w:val="00B050"/>
            </w:rPr>
            <w:t>cm² aufweisen (entspricht 1 % der Bodenfläche).</w:t>
          </w:r>
        </w:p>
      </w:sdtContent>
    </w:sdt>
    <w:p w14:paraId="24CAB92E" w14:textId="77777777" w:rsidR="00654F86" w:rsidRDefault="00654F86" w:rsidP="00FC14E3">
      <w:pPr>
        <w:pStyle w:val="berschrift3"/>
      </w:pPr>
      <w:bookmarkStart w:id="14" w:name="_Toc208330496"/>
      <w:r w:rsidRPr="00BC4F63">
        <w:t>Bauliche Anforderungen gemäß § 13 VEXAT</w:t>
      </w:r>
      <w:bookmarkEnd w:id="14"/>
    </w:p>
    <w:tbl>
      <w:tblPr>
        <w:tblStyle w:val="Tabellenraster"/>
        <w:tblW w:w="0" w:type="auto"/>
        <w:tblBorders>
          <w:insideH w:val="none" w:sz="0" w:space="0" w:color="auto"/>
          <w:insideV w:val="none" w:sz="0" w:space="0" w:color="auto"/>
        </w:tblBorders>
        <w:shd w:val="clear" w:color="auto" w:fill="DDD9C3" w:themeFill="background2" w:themeFillShade="E6"/>
        <w:tblCellMar>
          <w:top w:w="28" w:type="dxa"/>
          <w:bottom w:w="28" w:type="dxa"/>
        </w:tblCellMar>
        <w:tblLook w:val="04A0" w:firstRow="1" w:lastRow="0" w:firstColumn="1" w:lastColumn="0" w:noHBand="0" w:noVBand="1"/>
      </w:tblPr>
      <w:tblGrid>
        <w:gridCol w:w="1123"/>
        <w:gridCol w:w="7939"/>
      </w:tblGrid>
      <w:tr w:rsidR="00831367" w14:paraId="05F34B30" w14:textId="77777777" w:rsidTr="00890DA2">
        <w:trPr>
          <w:trHeight w:val="641"/>
        </w:trPr>
        <w:tc>
          <w:tcPr>
            <w:tcW w:w="1123" w:type="dxa"/>
            <w:tcBorders>
              <w:top w:val="single" w:sz="4" w:space="0" w:color="auto"/>
              <w:left w:val="single" w:sz="4" w:space="0" w:color="auto"/>
              <w:bottom w:val="single" w:sz="4" w:space="0" w:color="auto"/>
              <w:right w:val="nil"/>
            </w:tcBorders>
            <w:shd w:val="clear" w:color="auto" w:fill="F2F2F2" w:themeFill="background1" w:themeFillShade="F2"/>
          </w:tcPr>
          <w:p w14:paraId="2229739B" w14:textId="77777777" w:rsidR="00831367" w:rsidRDefault="00831367" w:rsidP="00890DA2">
            <w:r>
              <w:rPr>
                <w:noProof/>
                <w:lang w:val="de-AT" w:eastAsia="de-AT"/>
              </w:rPr>
              <w:drawing>
                <wp:inline distT="0" distB="0" distL="0" distR="0" wp14:anchorId="61983419" wp14:editId="0CAAFAC4">
                  <wp:extent cx="568960" cy="568960"/>
                  <wp:effectExtent l="0" t="0" r="2540" b="2540"/>
                  <wp:docPr id="2" name="Grafik 2" descr="Informatio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Informations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inline>
              </w:drawing>
            </w: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2B44C9B1" w14:textId="77777777" w:rsidR="00831367" w:rsidRDefault="00831367" w:rsidP="00890DA2">
            <w:pPr>
              <w:rPr>
                <w:rStyle w:val="IntensiveHervorhebung"/>
                <w:b/>
              </w:rPr>
            </w:pPr>
            <w:r>
              <w:rPr>
                <w:rStyle w:val="IntensiveHervorhebung"/>
                <w:b/>
              </w:rPr>
              <w:t>Hinweis:</w:t>
            </w:r>
          </w:p>
          <w:p w14:paraId="08FA509D" w14:textId="77777777" w:rsidR="00831367" w:rsidRPr="00215757" w:rsidRDefault="00831367" w:rsidP="00890DA2">
            <w:pPr>
              <w:rPr>
                <w:rStyle w:val="IntensiveHervorhebung"/>
              </w:rPr>
            </w:pPr>
            <w:r w:rsidRPr="00215757">
              <w:rPr>
                <w:i/>
                <w:iCs/>
                <w:color w:val="4F81BD" w:themeColor="accent1"/>
              </w:rPr>
              <w:t>Gemäß VEXAT darf der elektrische Widerstand des Fußbodens in den Zonen 0, 1, 20, 21, G und M höchstens 10</w:t>
            </w:r>
            <w:r w:rsidRPr="00215757">
              <w:rPr>
                <w:i/>
                <w:iCs/>
                <w:color w:val="4F81BD" w:themeColor="accent1"/>
                <w:vertAlign w:val="superscript"/>
              </w:rPr>
              <w:t>8</w:t>
            </w:r>
            <w:r w:rsidRPr="00215757">
              <w:rPr>
                <w:i/>
                <w:iCs/>
                <w:color w:val="4F81BD" w:themeColor="accent1"/>
              </w:rPr>
              <w:t xml:space="preserve"> Ω betragen. Die Forderung nach einem ableitfähigen Boden kann jedoch auch unabhängig von einer Zoneneinteilung aus anderen Regelwerken bestehen.</w:t>
            </w:r>
          </w:p>
        </w:tc>
      </w:tr>
    </w:tbl>
    <w:p w14:paraId="0CA72A51" w14:textId="77777777" w:rsidR="00831367" w:rsidRDefault="00831367" w:rsidP="00F77966"/>
    <w:p w14:paraId="53AD4594" w14:textId="6F89985D" w:rsidR="00F77966" w:rsidRPr="00F77966" w:rsidRDefault="00F77966" w:rsidP="00F77966">
      <w:r>
        <w:t>In der nachfolgenden Tabelle wird die Einhaltung der baulichen Anforderungen gemäß § 13 VEXAT geprüft.</w:t>
      </w:r>
    </w:p>
    <w:p w14:paraId="643600D0" w14:textId="37AEBE8D" w:rsidR="006F7792" w:rsidRDefault="006F7792" w:rsidP="006F7792">
      <w:pPr>
        <w:pStyle w:val="Beschriftung"/>
        <w:keepNext/>
      </w:pPr>
      <w:r>
        <w:t xml:space="preserve">Tabelle </w:t>
      </w:r>
      <w:r>
        <w:fldChar w:fldCharType="begin"/>
      </w:r>
      <w:r>
        <w:instrText xml:space="preserve"> SEQ Tabelle \* ARABIC </w:instrText>
      </w:r>
      <w:r>
        <w:fldChar w:fldCharType="separate"/>
      </w:r>
      <w:r w:rsidR="00D905CF">
        <w:rPr>
          <w:noProof/>
        </w:rPr>
        <w:t>4</w:t>
      </w:r>
      <w:r>
        <w:fldChar w:fldCharType="end"/>
      </w:r>
      <w:r>
        <w:t>: Beurteilung der baulichen Anforderungen gemäß § 13 VEXAT</w:t>
      </w:r>
    </w:p>
    <w:tbl>
      <w:tblPr>
        <w:tblStyle w:val="Tabellenraster"/>
        <w:tblW w:w="0" w:type="auto"/>
        <w:tblCellMar>
          <w:top w:w="28" w:type="dxa"/>
          <w:bottom w:w="28" w:type="dxa"/>
        </w:tblCellMar>
        <w:tblLook w:val="04A0" w:firstRow="1" w:lastRow="0" w:firstColumn="1" w:lastColumn="0" w:noHBand="0" w:noVBand="1"/>
      </w:tblPr>
      <w:tblGrid>
        <w:gridCol w:w="4248"/>
        <w:gridCol w:w="3286"/>
        <w:gridCol w:w="720"/>
        <w:gridCol w:w="808"/>
      </w:tblGrid>
      <w:tr w:rsidR="006F7792" w:rsidRPr="00BC4F63" w14:paraId="755AE7D4" w14:textId="30F867EE" w:rsidTr="0070371A">
        <w:trPr>
          <w:cantSplit/>
          <w:trHeight w:val="114"/>
          <w:tblHeader/>
        </w:trPr>
        <w:tc>
          <w:tcPr>
            <w:tcW w:w="4248" w:type="dxa"/>
            <w:vMerge w:val="restart"/>
            <w:shd w:val="clear" w:color="auto" w:fill="D9D9D9" w:themeFill="background1" w:themeFillShade="D9"/>
          </w:tcPr>
          <w:p w14:paraId="102ED3DC" w14:textId="77777777" w:rsidR="006F7792" w:rsidRPr="0070371A" w:rsidRDefault="006F7792" w:rsidP="00654F86">
            <w:pPr>
              <w:pStyle w:val="Tabelle"/>
              <w:rPr>
                <w:b/>
              </w:rPr>
            </w:pPr>
            <w:r w:rsidRPr="0070371A">
              <w:rPr>
                <w:b/>
              </w:rPr>
              <w:t>Anforderung gemäß § 13 VEXAT</w:t>
            </w:r>
          </w:p>
        </w:tc>
        <w:tc>
          <w:tcPr>
            <w:tcW w:w="3286" w:type="dxa"/>
            <w:vMerge w:val="restart"/>
            <w:shd w:val="clear" w:color="auto" w:fill="D9D9D9" w:themeFill="background1" w:themeFillShade="D9"/>
          </w:tcPr>
          <w:p w14:paraId="6F825099" w14:textId="77777777" w:rsidR="006F7792" w:rsidRPr="0070371A" w:rsidRDefault="006F7792" w:rsidP="00654F86">
            <w:pPr>
              <w:pStyle w:val="Tabelle"/>
              <w:rPr>
                <w:b/>
              </w:rPr>
            </w:pPr>
            <w:r w:rsidRPr="0070371A">
              <w:rPr>
                <w:b/>
              </w:rPr>
              <w:t>Ausführung</w:t>
            </w:r>
          </w:p>
        </w:tc>
        <w:tc>
          <w:tcPr>
            <w:tcW w:w="1528" w:type="dxa"/>
            <w:gridSpan w:val="2"/>
            <w:shd w:val="clear" w:color="auto" w:fill="D9D9D9" w:themeFill="background1" w:themeFillShade="D9"/>
          </w:tcPr>
          <w:p w14:paraId="44B7EF86" w14:textId="14B72B2F" w:rsidR="006F7792" w:rsidRPr="0070371A" w:rsidRDefault="006F7792" w:rsidP="006F7792">
            <w:pPr>
              <w:pStyle w:val="Tabelle"/>
              <w:rPr>
                <w:b/>
              </w:rPr>
            </w:pPr>
            <w:r w:rsidRPr="0070371A">
              <w:rPr>
                <w:b/>
              </w:rPr>
              <w:t>Anforderungen erfüllt?</w:t>
            </w:r>
          </w:p>
        </w:tc>
      </w:tr>
      <w:tr w:rsidR="006F7792" w:rsidRPr="00BC4F63" w14:paraId="13C2E17C" w14:textId="62BDA11E" w:rsidTr="0070371A">
        <w:trPr>
          <w:cantSplit/>
          <w:trHeight w:val="93"/>
          <w:tblHeader/>
        </w:trPr>
        <w:tc>
          <w:tcPr>
            <w:tcW w:w="4248" w:type="dxa"/>
            <w:vMerge/>
            <w:shd w:val="clear" w:color="auto" w:fill="D9D9D9" w:themeFill="background1" w:themeFillShade="D9"/>
          </w:tcPr>
          <w:p w14:paraId="20A0AE26" w14:textId="77777777" w:rsidR="006F7792" w:rsidRPr="0070371A" w:rsidRDefault="006F7792" w:rsidP="00654F86">
            <w:pPr>
              <w:pStyle w:val="Tabelle"/>
              <w:rPr>
                <w:b/>
              </w:rPr>
            </w:pPr>
          </w:p>
        </w:tc>
        <w:tc>
          <w:tcPr>
            <w:tcW w:w="3286" w:type="dxa"/>
            <w:vMerge/>
            <w:shd w:val="clear" w:color="auto" w:fill="D9D9D9" w:themeFill="background1" w:themeFillShade="D9"/>
          </w:tcPr>
          <w:p w14:paraId="4F45B5F4" w14:textId="77777777" w:rsidR="006F7792" w:rsidRPr="0070371A" w:rsidRDefault="006F7792" w:rsidP="00654F86">
            <w:pPr>
              <w:pStyle w:val="Tabelle"/>
              <w:rPr>
                <w:b/>
              </w:rPr>
            </w:pPr>
          </w:p>
        </w:tc>
        <w:tc>
          <w:tcPr>
            <w:tcW w:w="720" w:type="dxa"/>
            <w:shd w:val="clear" w:color="auto" w:fill="D9D9D9" w:themeFill="background1" w:themeFillShade="D9"/>
          </w:tcPr>
          <w:p w14:paraId="40623CCA" w14:textId="7328BADB" w:rsidR="006F7792" w:rsidRPr="0070371A" w:rsidRDefault="006F7792" w:rsidP="006F7792">
            <w:pPr>
              <w:pStyle w:val="Tabelle"/>
              <w:rPr>
                <w:b/>
              </w:rPr>
            </w:pPr>
            <w:r w:rsidRPr="0070371A">
              <w:rPr>
                <w:b/>
              </w:rPr>
              <w:t>Ja</w:t>
            </w:r>
          </w:p>
        </w:tc>
        <w:tc>
          <w:tcPr>
            <w:tcW w:w="808" w:type="dxa"/>
            <w:shd w:val="clear" w:color="auto" w:fill="D9D9D9" w:themeFill="background1" w:themeFillShade="D9"/>
          </w:tcPr>
          <w:p w14:paraId="1FDAE8B2" w14:textId="20B77D8E" w:rsidR="006F7792" w:rsidRPr="0070371A" w:rsidRDefault="006F7792" w:rsidP="006F7792">
            <w:pPr>
              <w:pStyle w:val="Tabelle"/>
              <w:rPr>
                <w:b/>
              </w:rPr>
            </w:pPr>
            <w:r w:rsidRPr="0070371A">
              <w:rPr>
                <w:b/>
              </w:rPr>
              <w:t>Nein</w:t>
            </w:r>
          </w:p>
        </w:tc>
      </w:tr>
      <w:tr w:rsidR="006F7792" w:rsidRPr="00BC4F63" w14:paraId="661C20C4" w14:textId="608E5EC7" w:rsidTr="006F7792">
        <w:trPr>
          <w:cantSplit/>
        </w:trPr>
        <w:tc>
          <w:tcPr>
            <w:tcW w:w="4248" w:type="dxa"/>
          </w:tcPr>
          <w:p w14:paraId="3B7C9FBC" w14:textId="77777777" w:rsidR="006F7792" w:rsidRPr="00654F86" w:rsidRDefault="006F7792" w:rsidP="006F7792">
            <w:pPr>
              <w:pStyle w:val="Tabelle"/>
            </w:pPr>
            <w:r w:rsidRPr="00654F86">
              <w:t>Wände, Decken, Fußböden müssen aus nicht brennbarem Material bestehen.</w:t>
            </w:r>
          </w:p>
        </w:tc>
        <w:tc>
          <w:tcPr>
            <w:tcW w:w="3286" w:type="dxa"/>
          </w:tcPr>
          <w:p w14:paraId="3708C28B" w14:textId="196B9A68" w:rsidR="006F7792" w:rsidRPr="00A768C8" w:rsidRDefault="0070371A" w:rsidP="006F7792">
            <w:pPr>
              <w:pStyle w:val="Tabelle"/>
              <w:rPr>
                <w:color w:val="00B050"/>
              </w:rPr>
            </w:pPr>
            <w:r>
              <w:rPr>
                <w:color w:val="00B050"/>
              </w:rPr>
              <w:t xml:space="preserve">z. B. </w:t>
            </w:r>
            <w:r w:rsidR="006F7792" w:rsidRPr="00A768C8">
              <w:rPr>
                <w:color w:val="00B050"/>
              </w:rPr>
              <w:t>Wände, Decken, Fußböden bestehen aus nicht brennbarem Material.</w:t>
            </w:r>
          </w:p>
        </w:tc>
        <w:tc>
          <w:tcPr>
            <w:tcW w:w="720" w:type="dxa"/>
          </w:tcPr>
          <w:p w14:paraId="20B054AD" w14:textId="1CBE11C7" w:rsidR="006F7792" w:rsidRPr="00A768C8" w:rsidRDefault="00ED6683" w:rsidP="006F7792">
            <w:pPr>
              <w:pStyle w:val="Tabelle"/>
              <w:rPr>
                <w:color w:val="00B050"/>
              </w:rPr>
            </w:pPr>
            <w:sdt>
              <w:sdtPr>
                <w:rPr>
                  <w:sz w:val="24"/>
                </w:rPr>
                <w:id w:val="-1016077513"/>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c>
          <w:tcPr>
            <w:tcW w:w="808" w:type="dxa"/>
          </w:tcPr>
          <w:p w14:paraId="50D6EE74" w14:textId="3DE6442F" w:rsidR="006F7792" w:rsidRPr="00A768C8" w:rsidRDefault="00ED6683" w:rsidP="006F7792">
            <w:pPr>
              <w:pStyle w:val="Tabelle"/>
              <w:rPr>
                <w:color w:val="00B050"/>
              </w:rPr>
            </w:pPr>
            <w:sdt>
              <w:sdtPr>
                <w:rPr>
                  <w:sz w:val="24"/>
                </w:rPr>
                <w:id w:val="-126932260"/>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r>
      <w:tr w:rsidR="006F7792" w:rsidRPr="00BC4F63" w14:paraId="4E0390CD" w14:textId="1BD6E7F4" w:rsidTr="006F7792">
        <w:trPr>
          <w:cantSplit/>
        </w:trPr>
        <w:tc>
          <w:tcPr>
            <w:tcW w:w="4248" w:type="dxa"/>
          </w:tcPr>
          <w:p w14:paraId="6021E9F9" w14:textId="080C9642" w:rsidR="006F7792" w:rsidRPr="00654F86" w:rsidRDefault="006F7792" w:rsidP="006F7792">
            <w:pPr>
              <w:pStyle w:val="Tabelle"/>
            </w:pPr>
            <w:r w:rsidRPr="00654F86">
              <w:t>Fußbodenbeläge</w:t>
            </w:r>
            <w:r>
              <w:t xml:space="preserve"> müssen</w:t>
            </w:r>
            <w:r w:rsidRPr="00654F86">
              <w:t xml:space="preserve"> zumindest schwer brennbar sein</w:t>
            </w:r>
            <w:r>
              <w:t>.</w:t>
            </w:r>
          </w:p>
        </w:tc>
        <w:tc>
          <w:tcPr>
            <w:tcW w:w="3286" w:type="dxa"/>
          </w:tcPr>
          <w:p w14:paraId="1019EF72" w14:textId="7780152F" w:rsidR="006F7792" w:rsidRPr="00A768C8" w:rsidRDefault="0070371A" w:rsidP="006F7792">
            <w:pPr>
              <w:pStyle w:val="Tabelle"/>
              <w:rPr>
                <w:color w:val="00B050"/>
              </w:rPr>
            </w:pPr>
            <w:r>
              <w:rPr>
                <w:color w:val="00B050"/>
              </w:rPr>
              <w:t xml:space="preserve">z. B. </w:t>
            </w:r>
            <w:r w:rsidR="006F7792" w:rsidRPr="00A768C8">
              <w:rPr>
                <w:color w:val="00B050"/>
              </w:rPr>
              <w:t>Boden ist betoniert.</w:t>
            </w:r>
          </w:p>
        </w:tc>
        <w:tc>
          <w:tcPr>
            <w:tcW w:w="720" w:type="dxa"/>
          </w:tcPr>
          <w:p w14:paraId="5102A7E0" w14:textId="41E75835" w:rsidR="006F7792" w:rsidRPr="00A768C8" w:rsidRDefault="00ED6683" w:rsidP="006F7792">
            <w:pPr>
              <w:pStyle w:val="Tabelle"/>
              <w:rPr>
                <w:color w:val="00B050"/>
              </w:rPr>
            </w:pPr>
            <w:sdt>
              <w:sdtPr>
                <w:rPr>
                  <w:sz w:val="24"/>
                </w:rPr>
                <w:id w:val="-2055685742"/>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c>
          <w:tcPr>
            <w:tcW w:w="808" w:type="dxa"/>
          </w:tcPr>
          <w:p w14:paraId="1E8D3D21" w14:textId="4BC87BB5" w:rsidR="006F7792" w:rsidRPr="00A768C8" w:rsidRDefault="00ED6683" w:rsidP="006F7792">
            <w:pPr>
              <w:pStyle w:val="Tabelle"/>
              <w:rPr>
                <w:color w:val="00B050"/>
              </w:rPr>
            </w:pPr>
            <w:sdt>
              <w:sdtPr>
                <w:rPr>
                  <w:sz w:val="24"/>
                </w:rPr>
                <w:id w:val="-1952156404"/>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r>
      <w:tr w:rsidR="006F7792" w:rsidRPr="00BC4F63" w14:paraId="72D7091E" w14:textId="28A35F23" w:rsidTr="006F7792">
        <w:trPr>
          <w:cantSplit/>
        </w:trPr>
        <w:tc>
          <w:tcPr>
            <w:tcW w:w="4248" w:type="dxa"/>
          </w:tcPr>
          <w:p w14:paraId="79D6DEA3" w14:textId="77777777" w:rsidR="006F7792" w:rsidRPr="00654F86" w:rsidRDefault="006F7792" w:rsidP="006F7792">
            <w:pPr>
              <w:pStyle w:val="Tabelle"/>
            </w:pPr>
            <w:r w:rsidRPr="00654F86">
              <w:lastRenderedPageBreak/>
              <w:t xml:space="preserve">Türen und Tore </w:t>
            </w:r>
            <w:r>
              <w:t xml:space="preserve">müssen </w:t>
            </w:r>
            <w:r w:rsidRPr="00654F86">
              <w:t>aus nicht brennbarem Material bestehen, selbstschließend sein und sich in Fluchtrichtung öffnen lassen, wenn dem nicht Explosionsschutzmaßnahmen entgegenstehen (z</w:t>
            </w:r>
            <w:r>
              <w:t xml:space="preserve">. </w:t>
            </w:r>
            <w:r w:rsidRPr="00654F86">
              <w:t>B</w:t>
            </w:r>
            <w:r>
              <w:t>.</w:t>
            </w:r>
            <w:r w:rsidRPr="00654F86">
              <w:t xml:space="preserve"> druckstoßfeste Ausführung).</w:t>
            </w:r>
          </w:p>
        </w:tc>
        <w:tc>
          <w:tcPr>
            <w:tcW w:w="3286" w:type="dxa"/>
          </w:tcPr>
          <w:p w14:paraId="43280F12" w14:textId="76D3100D" w:rsidR="006F7792" w:rsidRPr="00A768C8" w:rsidRDefault="0070371A" w:rsidP="006F7792">
            <w:pPr>
              <w:pStyle w:val="Tabelle"/>
              <w:rPr>
                <w:color w:val="00B050"/>
              </w:rPr>
            </w:pPr>
            <w:r>
              <w:rPr>
                <w:color w:val="00B050"/>
              </w:rPr>
              <w:t xml:space="preserve">z. B. </w:t>
            </w:r>
            <w:r w:rsidR="006F7792" w:rsidRPr="00A768C8">
              <w:rPr>
                <w:color w:val="00B050"/>
              </w:rPr>
              <w:t>Zugangstüre schlägt in Fluchtrichtung auf.</w:t>
            </w:r>
          </w:p>
        </w:tc>
        <w:tc>
          <w:tcPr>
            <w:tcW w:w="720" w:type="dxa"/>
          </w:tcPr>
          <w:p w14:paraId="28AA1276" w14:textId="276749F5" w:rsidR="006F7792" w:rsidRPr="00A768C8" w:rsidRDefault="00ED6683" w:rsidP="006F7792">
            <w:pPr>
              <w:pStyle w:val="Tabelle"/>
              <w:rPr>
                <w:color w:val="00B050"/>
              </w:rPr>
            </w:pPr>
            <w:sdt>
              <w:sdtPr>
                <w:rPr>
                  <w:sz w:val="24"/>
                </w:rPr>
                <w:id w:val="-966887488"/>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c>
          <w:tcPr>
            <w:tcW w:w="808" w:type="dxa"/>
          </w:tcPr>
          <w:p w14:paraId="1E857D5C" w14:textId="20B460B9" w:rsidR="006F7792" w:rsidRPr="00A768C8" w:rsidRDefault="00ED6683" w:rsidP="006F7792">
            <w:pPr>
              <w:pStyle w:val="Tabelle"/>
              <w:rPr>
                <w:color w:val="00B050"/>
              </w:rPr>
            </w:pPr>
            <w:sdt>
              <w:sdtPr>
                <w:rPr>
                  <w:sz w:val="24"/>
                </w:rPr>
                <w:id w:val="-897818524"/>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r>
      <w:tr w:rsidR="006F7792" w:rsidRPr="00BC4F63" w14:paraId="4197BADB" w14:textId="2AD1F72C" w:rsidTr="006F7792">
        <w:trPr>
          <w:cantSplit/>
        </w:trPr>
        <w:tc>
          <w:tcPr>
            <w:tcW w:w="4248" w:type="dxa"/>
          </w:tcPr>
          <w:p w14:paraId="3E85AD19" w14:textId="77777777" w:rsidR="006F7792" w:rsidRPr="00654F86" w:rsidRDefault="006F7792" w:rsidP="006F7792">
            <w:pPr>
              <w:pStyle w:val="Tabelle"/>
            </w:pPr>
            <w:r w:rsidRPr="00654F86">
              <w:t>Wenn Räume, in denen sich explosionsgefährdete Bereiche befinden, an Räume mit hoher Brandlast, deren Wände und Decken nicht zumindest brandbeständig und Türen und Tore nicht zumindest brandhemmend ausgeführt sind, angrenzen, müssen Wände und Decken gegenüber den angrenzenden Räumen zumindest brandbeständig, Türen und Tore zumindest brandhemmend ausgeführt sein.</w:t>
            </w:r>
          </w:p>
        </w:tc>
        <w:tc>
          <w:tcPr>
            <w:tcW w:w="3286" w:type="dxa"/>
          </w:tcPr>
          <w:p w14:paraId="294E72D2" w14:textId="1C51FA7C" w:rsidR="006F7792" w:rsidRPr="00A768C8" w:rsidRDefault="0070371A" w:rsidP="006F7792">
            <w:pPr>
              <w:pStyle w:val="Tabelle"/>
              <w:rPr>
                <w:color w:val="00B050"/>
              </w:rPr>
            </w:pPr>
            <w:r>
              <w:rPr>
                <w:color w:val="00B050"/>
              </w:rPr>
              <w:t xml:space="preserve">z. B. </w:t>
            </w:r>
            <w:r w:rsidR="006F7792" w:rsidRPr="00A768C8">
              <w:rPr>
                <w:color w:val="00B050"/>
              </w:rPr>
              <w:t>Keine angrenzenden Bereiche mit hohen Brandlasten vorhanden.</w:t>
            </w:r>
          </w:p>
        </w:tc>
        <w:tc>
          <w:tcPr>
            <w:tcW w:w="720" w:type="dxa"/>
          </w:tcPr>
          <w:p w14:paraId="3B135B4C" w14:textId="24167A98" w:rsidR="006F7792" w:rsidRPr="00A768C8" w:rsidRDefault="00ED6683" w:rsidP="006F7792">
            <w:pPr>
              <w:pStyle w:val="Tabelle"/>
              <w:rPr>
                <w:color w:val="00B050"/>
              </w:rPr>
            </w:pPr>
            <w:sdt>
              <w:sdtPr>
                <w:rPr>
                  <w:sz w:val="24"/>
                </w:rPr>
                <w:id w:val="-2129002684"/>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c>
          <w:tcPr>
            <w:tcW w:w="808" w:type="dxa"/>
          </w:tcPr>
          <w:p w14:paraId="5404222F" w14:textId="584606BA" w:rsidR="006F7792" w:rsidRPr="00A768C8" w:rsidRDefault="00ED6683" w:rsidP="006F7792">
            <w:pPr>
              <w:pStyle w:val="Tabelle"/>
              <w:rPr>
                <w:color w:val="00B050"/>
              </w:rPr>
            </w:pPr>
            <w:sdt>
              <w:sdtPr>
                <w:rPr>
                  <w:sz w:val="24"/>
                </w:rPr>
                <w:id w:val="-2048990505"/>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r>
      <w:tr w:rsidR="006F7792" w:rsidRPr="00BC4F63" w14:paraId="0C3F5CCD" w14:textId="6CC342EA" w:rsidTr="006F7792">
        <w:trPr>
          <w:cantSplit/>
        </w:trPr>
        <w:tc>
          <w:tcPr>
            <w:tcW w:w="4248" w:type="dxa"/>
          </w:tcPr>
          <w:p w14:paraId="74E831DB" w14:textId="77777777" w:rsidR="006F7792" w:rsidRPr="00654F86" w:rsidRDefault="006F7792" w:rsidP="006F7792">
            <w:pPr>
              <w:pStyle w:val="Tabelle"/>
            </w:pPr>
            <w:r w:rsidRPr="00654F86">
              <w:t>In den Zonen 0, 1, 20, 21, G und M darf der elektrische Widerstand des Fußbodens nicht mehr als 10</w:t>
            </w:r>
            <w:r w:rsidRPr="00E3069B">
              <w:rPr>
                <w:vertAlign w:val="superscript"/>
              </w:rPr>
              <w:t>8</w:t>
            </w:r>
            <w:r w:rsidRPr="00654F86">
              <w:t xml:space="preserve"> Ω betragen.</w:t>
            </w:r>
          </w:p>
        </w:tc>
        <w:tc>
          <w:tcPr>
            <w:tcW w:w="3286" w:type="dxa"/>
          </w:tcPr>
          <w:p w14:paraId="0ACD97A5" w14:textId="1959CB4F" w:rsidR="0070371A" w:rsidRPr="00D905CF" w:rsidRDefault="0070371A" w:rsidP="006F7792">
            <w:pPr>
              <w:pStyle w:val="Tabelle"/>
              <w:rPr>
                <w:color w:val="00B050"/>
              </w:rPr>
            </w:pPr>
            <w:r>
              <w:rPr>
                <w:color w:val="00B050"/>
              </w:rPr>
              <w:t xml:space="preserve">z. B. </w:t>
            </w:r>
            <w:r w:rsidR="006F7792" w:rsidRPr="00A768C8">
              <w:rPr>
                <w:color w:val="00B050"/>
              </w:rPr>
              <w:t>Keine dieser Zonen ist vorhanden.</w:t>
            </w:r>
          </w:p>
        </w:tc>
        <w:tc>
          <w:tcPr>
            <w:tcW w:w="720" w:type="dxa"/>
          </w:tcPr>
          <w:p w14:paraId="1D16741D" w14:textId="1E4C4F1E" w:rsidR="006F7792" w:rsidRPr="00A768C8" w:rsidRDefault="00ED6683" w:rsidP="006F7792">
            <w:pPr>
              <w:pStyle w:val="Tabelle"/>
              <w:rPr>
                <w:color w:val="00B050"/>
              </w:rPr>
            </w:pPr>
            <w:sdt>
              <w:sdtPr>
                <w:rPr>
                  <w:sz w:val="24"/>
                </w:rPr>
                <w:id w:val="450061996"/>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c>
          <w:tcPr>
            <w:tcW w:w="808" w:type="dxa"/>
          </w:tcPr>
          <w:p w14:paraId="19EB0CA3" w14:textId="65B49954" w:rsidR="006F7792" w:rsidRPr="00A768C8" w:rsidRDefault="00ED6683" w:rsidP="006F7792">
            <w:pPr>
              <w:pStyle w:val="Tabelle"/>
              <w:rPr>
                <w:color w:val="00B050"/>
              </w:rPr>
            </w:pPr>
            <w:sdt>
              <w:sdtPr>
                <w:rPr>
                  <w:sz w:val="24"/>
                </w:rPr>
                <w:id w:val="586745900"/>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r>
      <w:tr w:rsidR="006F7792" w:rsidRPr="00BC4F63" w14:paraId="394374EB" w14:textId="3B47C958" w:rsidTr="006F7792">
        <w:trPr>
          <w:cantSplit/>
        </w:trPr>
        <w:tc>
          <w:tcPr>
            <w:tcW w:w="4248" w:type="dxa"/>
          </w:tcPr>
          <w:p w14:paraId="75D7DF5D" w14:textId="77777777" w:rsidR="006F7792" w:rsidRPr="00654F86" w:rsidRDefault="006F7792" w:rsidP="006F7792">
            <w:pPr>
              <w:pStyle w:val="Tabelle"/>
            </w:pPr>
            <w:r w:rsidRPr="00654F86">
              <w:t xml:space="preserve">Zwischen Räumen, aus denen explosionsfähige Atmosphären in gefahrdrohender Menge austreten können, und gesicherten Fluchtbereichen (§ 21 </w:t>
            </w:r>
            <w:proofErr w:type="spellStart"/>
            <w:r w:rsidRPr="00654F86">
              <w:t>AStV</w:t>
            </w:r>
            <w:proofErr w:type="spellEnd"/>
            <w:r w:rsidRPr="00654F86">
              <w:t xml:space="preserve">) müssen ausreichend </w:t>
            </w:r>
            <w:proofErr w:type="spellStart"/>
            <w:r w:rsidRPr="00654F86">
              <w:t>lüftbare</w:t>
            </w:r>
            <w:proofErr w:type="spellEnd"/>
            <w:r w:rsidRPr="00654F86">
              <w:t xml:space="preserve"> Schleusen vorhanden sein, die verhindern, dass im gesicherten Fluchtbereich explosionsgefährliche Bereiche auftreten können.</w:t>
            </w:r>
          </w:p>
        </w:tc>
        <w:tc>
          <w:tcPr>
            <w:tcW w:w="3286" w:type="dxa"/>
          </w:tcPr>
          <w:p w14:paraId="75A0EA25" w14:textId="4C113378" w:rsidR="006F7792" w:rsidRPr="00A768C8" w:rsidRDefault="0070371A" w:rsidP="006F7792">
            <w:pPr>
              <w:pStyle w:val="Tabelle"/>
              <w:rPr>
                <w:color w:val="00B050"/>
              </w:rPr>
            </w:pPr>
            <w:r>
              <w:rPr>
                <w:color w:val="00B050"/>
              </w:rPr>
              <w:t xml:space="preserve">z. B. </w:t>
            </w:r>
            <w:r w:rsidR="006F7792" w:rsidRPr="00A768C8">
              <w:rPr>
                <w:color w:val="00B050"/>
              </w:rPr>
              <w:t>Keine angrenzenden gesicherten Fluchtbereiche vorhanden.</w:t>
            </w:r>
          </w:p>
        </w:tc>
        <w:tc>
          <w:tcPr>
            <w:tcW w:w="720" w:type="dxa"/>
          </w:tcPr>
          <w:p w14:paraId="14B9581D" w14:textId="5C9932A1" w:rsidR="006F7792" w:rsidRPr="00A768C8" w:rsidRDefault="00ED6683" w:rsidP="006F7792">
            <w:pPr>
              <w:pStyle w:val="Tabelle"/>
              <w:rPr>
                <w:color w:val="00B050"/>
              </w:rPr>
            </w:pPr>
            <w:sdt>
              <w:sdtPr>
                <w:rPr>
                  <w:sz w:val="24"/>
                </w:rPr>
                <w:id w:val="-519625539"/>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c>
          <w:tcPr>
            <w:tcW w:w="808" w:type="dxa"/>
          </w:tcPr>
          <w:p w14:paraId="4C03F88E" w14:textId="53B1A949" w:rsidR="006F7792" w:rsidRPr="00A768C8" w:rsidRDefault="00ED6683" w:rsidP="006F7792">
            <w:pPr>
              <w:pStyle w:val="Tabelle"/>
              <w:rPr>
                <w:color w:val="00B050"/>
              </w:rPr>
            </w:pPr>
            <w:sdt>
              <w:sdtPr>
                <w:rPr>
                  <w:sz w:val="24"/>
                </w:rPr>
                <w:id w:val="-1193990506"/>
                <w14:checkbox>
                  <w14:checked w14:val="0"/>
                  <w14:checkedState w14:val="2612" w14:font="MS Gothic"/>
                  <w14:uncheckedState w14:val="2610" w14:font="MS Gothic"/>
                </w14:checkbox>
              </w:sdtPr>
              <w:sdtEndPr/>
              <w:sdtContent>
                <w:r w:rsidR="006F7792" w:rsidRPr="00705F52">
                  <w:rPr>
                    <w:rFonts w:ascii="MS Gothic" w:eastAsia="MS Gothic" w:hAnsi="MS Gothic" w:hint="eastAsia"/>
                    <w:sz w:val="24"/>
                  </w:rPr>
                  <w:t>☐</w:t>
                </w:r>
              </w:sdtContent>
            </w:sdt>
          </w:p>
        </w:tc>
      </w:tr>
    </w:tbl>
    <w:p w14:paraId="6BE92F5D" w14:textId="77777777" w:rsidR="00654F86" w:rsidRDefault="00654F86" w:rsidP="00654F86">
      <w:pPr>
        <w:rPr>
          <w:rFonts w:cs="Arial"/>
        </w:rPr>
      </w:pPr>
    </w:p>
    <w:p w14:paraId="6BCAF460" w14:textId="7D1389CA" w:rsidR="00654F86" w:rsidRDefault="00654F86" w:rsidP="00FC14E3">
      <w:pPr>
        <w:pStyle w:val="berschrift1"/>
      </w:pPr>
      <w:bookmarkStart w:id="15" w:name="_Toc208330497"/>
      <w:r>
        <w:lastRenderedPageBreak/>
        <w:t>Verfahrens</w:t>
      </w:r>
      <w:r w:rsidR="00FC14E3">
        <w:t>- und Tätigkeits</w:t>
      </w:r>
      <w:r>
        <w:t>beschreibung</w:t>
      </w:r>
      <w:bookmarkEnd w:id="15"/>
    </w:p>
    <w:p w14:paraId="640DEECC" w14:textId="521195CD" w:rsidR="00654F86" w:rsidRPr="00E94A78" w:rsidRDefault="00ED6683" w:rsidP="00654F86">
      <w:pPr>
        <w:rPr>
          <w:color w:val="auto"/>
        </w:rPr>
      </w:pPr>
      <w:sdt>
        <w:sdtPr>
          <w:id w:val="-565655516"/>
          <w:placeholder>
            <w:docPart w:val="C76675DFFAFC4949B1F2E34AF13D347D"/>
          </w:placeholder>
          <w:temporary/>
          <w:showingPlcHdr/>
        </w:sdtPr>
        <w:sdtEndPr/>
        <w:sdtContent>
          <w:r w:rsidR="00654F86" w:rsidRPr="00215757">
            <w:rPr>
              <w:rStyle w:val="Platzhaltertext"/>
              <w:color w:val="00B050"/>
            </w:rPr>
            <w:t>Verfahrens</w:t>
          </w:r>
          <w:r w:rsidR="00E94A78" w:rsidRPr="00215757">
            <w:rPr>
              <w:rStyle w:val="Platzhaltertext"/>
              <w:color w:val="00B050"/>
            </w:rPr>
            <w:t>- und Tätigkeits</w:t>
          </w:r>
          <w:r w:rsidR="00654F86" w:rsidRPr="00215757">
            <w:rPr>
              <w:rStyle w:val="Platzhaltertext"/>
              <w:color w:val="00B050"/>
            </w:rPr>
            <w:t>beschreibung einfügen. Auch Angaben zu An- und Abfahrvorgängen einfügen.</w:t>
          </w:r>
        </w:sdtContent>
      </w:sdt>
      <w:r w:rsidR="00E94A78">
        <w:t xml:space="preserve"> </w:t>
      </w:r>
    </w:p>
    <w:p w14:paraId="058F05EB" w14:textId="3DC292A4" w:rsidR="009A70FC" w:rsidRDefault="009A70FC" w:rsidP="00215757">
      <w:pPr>
        <w:pStyle w:val="berschrift1"/>
        <w:jc w:val="left"/>
      </w:pPr>
      <w:bookmarkStart w:id="16" w:name="_Toc476218329"/>
      <w:bookmarkStart w:id="17" w:name="_Toc208330498"/>
      <w:r w:rsidRPr="00680C1E">
        <w:lastRenderedPageBreak/>
        <w:t>Evaluierung der Explosionsgefahr</w:t>
      </w:r>
      <w:bookmarkEnd w:id="16"/>
      <w:bookmarkEnd w:id="17"/>
    </w:p>
    <w:p w14:paraId="2F43089E" w14:textId="14F5A1CA" w:rsidR="00FC14E3" w:rsidRDefault="00FC14E3" w:rsidP="00FC14E3">
      <w:pPr>
        <w:pStyle w:val="berschrift2"/>
      </w:pPr>
      <w:bookmarkStart w:id="18" w:name="_Toc208330499"/>
      <w:r>
        <w:t>Normalbetrieb</w:t>
      </w:r>
      <w:bookmarkEnd w:id="18"/>
    </w:p>
    <w:p w14:paraId="6F2483E2" w14:textId="518C3FF7" w:rsidR="006F7792" w:rsidRPr="006F7792" w:rsidRDefault="00ED6683" w:rsidP="006F7792">
      <w:sdt>
        <w:sdtPr>
          <w:id w:val="1668982619"/>
          <w:placeholder>
            <w:docPart w:val="40A7F01D54D94409AAC3AD3B70CC3B27"/>
          </w:placeholder>
          <w:temporary/>
          <w:showingPlcHdr/>
        </w:sdtPr>
        <w:sdtEndPr/>
        <w:sdtContent>
          <w:r w:rsidR="006F7792">
            <w:rPr>
              <w:rStyle w:val="Platzhaltertext"/>
              <w:color w:val="00B050"/>
            </w:rPr>
            <w:t>Evaluierung für den Normalbetrieb einfügen.</w:t>
          </w:r>
        </w:sdtContent>
      </w:sdt>
    </w:p>
    <w:p w14:paraId="4A79DABE" w14:textId="1D658C34" w:rsidR="00FC14E3" w:rsidRDefault="00FC14E3" w:rsidP="00FC14E3">
      <w:pPr>
        <w:pStyle w:val="berschrift2"/>
      </w:pPr>
      <w:bookmarkStart w:id="19" w:name="_Toc208330500"/>
      <w:r>
        <w:t>Vorhersehbare Störungen</w:t>
      </w:r>
      <w:bookmarkEnd w:id="19"/>
    </w:p>
    <w:p w14:paraId="2CD4A7ED" w14:textId="2BB84737" w:rsidR="006F7792" w:rsidRDefault="00ED6683" w:rsidP="006F7792">
      <w:sdt>
        <w:sdtPr>
          <w:id w:val="-361372102"/>
          <w:placeholder>
            <w:docPart w:val="CC4DDE692E974A59B84E7AB281FF1972"/>
          </w:placeholder>
          <w:temporary/>
          <w:showingPlcHdr/>
        </w:sdtPr>
        <w:sdtEndPr/>
        <w:sdtContent>
          <w:r w:rsidR="006F7792">
            <w:rPr>
              <w:rStyle w:val="Platzhaltertext"/>
              <w:color w:val="00B050"/>
            </w:rPr>
            <w:t>Vorhersehbare Störungen auflisten und evaluieren (z. B. Stromausfall, Ausfall der Lüftungsanlage, Unterschreitung des minimalen Füllstandes, usw.)</w:t>
          </w:r>
        </w:sdtContent>
      </w:sdt>
    </w:p>
    <w:p w14:paraId="2E22E8DB" w14:textId="22C26D54" w:rsidR="00F77966" w:rsidRPr="00F77966" w:rsidRDefault="00F77966" w:rsidP="00F77966">
      <w:pPr>
        <w:pStyle w:val="berschrift3"/>
        <w:rPr>
          <w:color w:val="00B050"/>
        </w:rPr>
      </w:pPr>
      <w:bookmarkStart w:id="20" w:name="_Toc208330501"/>
      <w:r w:rsidRPr="00F77966">
        <w:rPr>
          <w:color w:val="00B050"/>
        </w:rPr>
        <w:t>Stromausfall</w:t>
      </w:r>
      <w:bookmarkEnd w:id="20"/>
    </w:p>
    <w:p w14:paraId="01A7682A" w14:textId="739CCA72" w:rsidR="00FC14E3" w:rsidRDefault="00FC14E3" w:rsidP="00FC14E3">
      <w:pPr>
        <w:pStyle w:val="berschrift2"/>
      </w:pPr>
      <w:bookmarkStart w:id="21" w:name="_Toc208330502"/>
      <w:r>
        <w:t>Instandhaltung, Reinigung und Wartung</w:t>
      </w:r>
      <w:bookmarkEnd w:id="21"/>
    </w:p>
    <w:p w14:paraId="6450ADD9" w14:textId="34035120" w:rsidR="006F7792" w:rsidRPr="006F7792" w:rsidRDefault="00ED6683" w:rsidP="006F7792">
      <w:sdt>
        <w:sdtPr>
          <w:id w:val="1530923739"/>
          <w:placeholder>
            <w:docPart w:val="7B1D92769EDB40498F166B521295A417"/>
          </w:placeholder>
          <w:temporary/>
          <w:showingPlcHdr/>
        </w:sdtPr>
        <w:sdtEndPr/>
        <w:sdtContent>
          <w:r w:rsidR="006F7792">
            <w:rPr>
              <w:rStyle w:val="Platzhaltertext"/>
              <w:color w:val="00B050"/>
            </w:rPr>
            <w:t xml:space="preserve">Evaluierung für </w:t>
          </w:r>
          <w:r w:rsidR="006F7792" w:rsidRPr="006F7792">
            <w:rPr>
              <w:rStyle w:val="Platzhaltertext"/>
              <w:color w:val="00B050"/>
            </w:rPr>
            <w:t>Instandhaltung, Reinigung und Wartung</w:t>
          </w:r>
          <w:r w:rsidR="006F7792">
            <w:rPr>
              <w:rStyle w:val="Platzhaltertext"/>
              <w:color w:val="00B050"/>
            </w:rPr>
            <w:t xml:space="preserve"> einfügen.</w:t>
          </w:r>
        </w:sdtContent>
      </w:sdt>
    </w:p>
    <w:p w14:paraId="6314BCEC" w14:textId="77777777" w:rsidR="006F7792" w:rsidRPr="006F7792" w:rsidRDefault="006F7792" w:rsidP="006F7792"/>
    <w:p w14:paraId="29613AAA" w14:textId="6EF49E68" w:rsidR="00FC14E3" w:rsidRDefault="00FC14E3" w:rsidP="00FC14E3">
      <w:pPr>
        <w:pStyle w:val="berschrift1"/>
      </w:pPr>
      <w:bookmarkStart w:id="22" w:name="_Toc208330503"/>
      <w:r>
        <w:lastRenderedPageBreak/>
        <w:t>Ergebnis der Zoneneinteilung</w:t>
      </w:r>
      <w:bookmarkEnd w:id="22"/>
    </w:p>
    <w:p w14:paraId="6D6F061D" w14:textId="0F15802E" w:rsidR="00FC14E3" w:rsidRDefault="00FC14E3" w:rsidP="00FC14E3">
      <w:pPr>
        <w:pStyle w:val="Beschriftung"/>
        <w:keepNext/>
      </w:pPr>
      <w:r>
        <w:t xml:space="preserve">Tabelle </w:t>
      </w:r>
      <w:r>
        <w:fldChar w:fldCharType="begin"/>
      </w:r>
      <w:r>
        <w:instrText xml:space="preserve"> SEQ Tabelle \* ARABIC </w:instrText>
      </w:r>
      <w:r>
        <w:fldChar w:fldCharType="separate"/>
      </w:r>
      <w:r w:rsidR="00D905CF">
        <w:rPr>
          <w:noProof/>
        </w:rPr>
        <w:t>5</w:t>
      </w:r>
      <w:r>
        <w:fldChar w:fldCharType="end"/>
      </w:r>
      <w:r>
        <w:t>: Ergebnis der Zoneneinteilung</w:t>
      </w:r>
    </w:p>
    <w:tbl>
      <w:tblPr>
        <w:tblStyle w:val="Tabellenraster"/>
        <w:tblW w:w="9214" w:type="dxa"/>
        <w:tblInd w:w="108" w:type="dxa"/>
        <w:tblCellMar>
          <w:top w:w="28" w:type="dxa"/>
          <w:bottom w:w="28" w:type="dxa"/>
        </w:tblCellMar>
        <w:tblLook w:val="04A0" w:firstRow="1" w:lastRow="0" w:firstColumn="1" w:lastColumn="0" w:noHBand="0" w:noVBand="1"/>
      </w:tblPr>
      <w:tblGrid>
        <w:gridCol w:w="1837"/>
        <w:gridCol w:w="1106"/>
        <w:gridCol w:w="1439"/>
        <w:gridCol w:w="4832"/>
      </w:tblGrid>
      <w:tr w:rsidR="0070371A" w:rsidRPr="0070371A" w14:paraId="3B98A0A5" w14:textId="77777777" w:rsidTr="0070371A">
        <w:tc>
          <w:tcPr>
            <w:tcW w:w="1837" w:type="dxa"/>
            <w:shd w:val="clear" w:color="auto" w:fill="D9D9D9" w:themeFill="background1" w:themeFillShade="D9"/>
            <w:vAlign w:val="center"/>
          </w:tcPr>
          <w:p w14:paraId="798C9316" w14:textId="77777777" w:rsidR="00FC14E3" w:rsidRPr="0070371A" w:rsidRDefault="00FC14E3" w:rsidP="006D4718">
            <w:pPr>
              <w:pStyle w:val="Tabelle"/>
              <w:rPr>
                <w:b/>
              </w:rPr>
            </w:pPr>
            <w:r w:rsidRPr="0070371A">
              <w:rPr>
                <w:b/>
              </w:rPr>
              <w:t>Bereich</w:t>
            </w:r>
          </w:p>
        </w:tc>
        <w:tc>
          <w:tcPr>
            <w:tcW w:w="1106" w:type="dxa"/>
            <w:shd w:val="clear" w:color="auto" w:fill="D9D9D9" w:themeFill="background1" w:themeFillShade="D9"/>
            <w:vAlign w:val="center"/>
          </w:tcPr>
          <w:p w14:paraId="20F3B512" w14:textId="77777777" w:rsidR="00FC14E3" w:rsidRPr="0070371A" w:rsidRDefault="00FC14E3" w:rsidP="006D4718">
            <w:pPr>
              <w:pStyle w:val="Tabelle"/>
              <w:rPr>
                <w:b/>
              </w:rPr>
            </w:pPr>
            <w:r w:rsidRPr="0070371A">
              <w:rPr>
                <w:b/>
              </w:rPr>
              <w:t>Zone</w:t>
            </w:r>
          </w:p>
        </w:tc>
        <w:tc>
          <w:tcPr>
            <w:tcW w:w="1439" w:type="dxa"/>
            <w:shd w:val="clear" w:color="auto" w:fill="D9D9D9" w:themeFill="background1" w:themeFillShade="D9"/>
            <w:vAlign w:val="center"/>
          </w:tcPr>
          <w:p w14:paraId="4076339A" w14:textId="77777777" w:rsidR="00FC14E3" w:rsidRPr="0070371A" w:rsidRDefault="00FC14E3" w:rsidP="006D4718">
            <w:pPr>
              <w:pStyle w:val="Tabelle"/>
              <w:rPr>
                <w:b/>
              </w:rPr>
            </w:pPr>
            <w:r w:rsidRPr="0070371A">
              <w:rPr>
                <w:b/>
              </w:rPr>
              <w:t>Ausdehnung</w:t>
            </w:r>
          </w:p>
        </w:tc>
        <w:tc>
          <w:tcPr>
            <w:tcW w:w="4832" w:type="dxa"/>
            <w:shd w:val="clear" w:color="auto" w:fill="D9D9D9" w:themeFill="background1" w:themeFillShade="D9"/>
            <w:vAlign w:val="center"/>
          </w:tcPr>
          <w:p w14:paraId="11A68067" w14:textId="77777777" w:rsidR="00FC14E3" w:rsidRPr="0070371A" w:rsidRDefault="00FC14E3" w:rsidP="006D4718">
            <w:pPr>
              <w:pStyle w:val="Tabelle"/>
              <w:rPr>
                <w:b/>
              </w:rPr>
            </w:pPr>
            <w:r w:rsidRPr="0070371A">
              <w:rPr>
                <w:b/>
              </w:rPr>
              <w:t>Beurteilungsgrundlage bzw. Erläuterung</w:t>
            </w:r>
          </w:p>
        </w:tc>
      </w:tr>
      <w:tr w:rsidR="00FC14E3" w:rsidRPr="00680C1E" w14:paraId="01F517D2" w14:textId="77777777" w:rsidTr="006D4718">
        <w:tc>
          <w:tcPr>
            <w:tcW w:w="1837" w:type="dxa"/>
            <w:vAlign w:val="center"/>
          </w:tcPr>
          <w:p w14:paraId="6957C0BE" w14:textId="77777777" w:rsidR="00FC14E3" w:rsidRPr="00654F86" w:rsidRDefault="00FC14E3" w:rsidP="006D4718">
            <w:pPr>
              <w:pStyle w:val="Tabelle"/>
            </w:pPr>
          </w:p>
        </w:tc>
        <w:tc>
          <w:tcPr>
            <w:tcW w:w="1106" w:type="dxa"/>
            <w:vAlign w:val="center"/>
          </w:tcPr>
          <w:p w14:paraId="668A1AF4" w14:textId="77777777" w:rsidR="00FC14E3" w:rsidRPr="00654F86" w:rsidRDefault="00FC14E3" w:rsidP="006D4718">
            <w:pPr>
              <w:pStyle w:val="Tabelle"/>
            </w:pPr>
          </w:p>
        </w:tc>
        <w:tc>
          <w:tcPr>
            <w:tcW w:w="1439" w:type="dxa"/>
            <w:vAlign w:val="center"/>
          </w:tcPr>
          <w:p w14:paraId="5B38EBFD" w14:textId="77777777" w:rsidR="00FC14E3" w:rsidRPr="00654F86" w:rsidRDefault="00FC14E3" w:rsidP="006D4718">
            <w:pPr>
              <w:pStyle w:val="Tabelle"/>
            </w:pPr>
          </w:p>
        </w:tc>
        <w:tc>
          <w:tcPr>
            <w:tcW w:w="4832" w:type="dxa"/>
            <w:vAlign w:val="center"/>
          </w:tcPr>
          <w:p w14:paraId="31C23196" w14:textId="77777777" w:rsidR="00FC14E3" w:rsidRPr="00654F86" w:rsidRDefault="00FC14E3" w:rsidP="006D4718">
            <w:pPr>
              <w:pStyle w:val="Tabelle"/>
            </w:pPr>
          </w:p>
        </w:tc>
      </w:tr>
      <w:tr w:rsidR="00FC14E3" w:rsidRPr="00680C1E" w14:paraId="42420803" w14:textId="77777777" w:rsidTr="006D4718">
        <w:tc>
          <w:tcPr>
            <w:tcW w:w="1837" w:type="dxa"/>
            <w:vAlign w:val="center"/>
          </w:tcPr>
          <w:p w14:paraId="329F7BFA" w14:textId="77777777" w:rsidR="00FC14E3" w:rsidRPr="00654F86" w:rsidRDefault="00FC14E3" w:rsidP="006D4718">
            <w:pPr>
              <w:pStyle w:val="Tabelle"/>
            </w:pPr>
          </w:p>
        </w:tc>
        <w:tc>
          <w:tcPr>
            <w:tcW w:w="1106" w:type="dxa"/>
            <w:vAlign w:val="center"/>
          </w:tcPr>
          <w:p w14:paraId="2B63F180" w14:textId="77777777" w:rsidR="00FC14E3" w:rsidRPr="00654F86" w:rsidRDefault="00FC14E3" w:rsidP="006D4718">
            <w:pPr>
              <w:pStyle w:val="Tabelle"/>
            </w:pPr>
          </w:p>
        </w:tc>
        <w:tc>
          <w:tcPr>
            <w:tcW w:w="1439" w:type="dxa"/>
            <w:vAlign w:val="center"/>
          </w:tcPr>
          <w:p w14:paraId="34349783" w14:textId="77777777" w:rsidR="00FC14E3" w:rsidRPr="00654F86" w:rsidRDefault="00FC14E3" w:rsidP="006D4718">
            <w:pPr>
              <w:pStyle w:val="Tabelle"/>
            </w:pPr>
          </w:p>
        </w:tc>
        <w:tc>
          <w:tcPr>
            <w:tcW w:w="4832" w:type="dxa"/>
            <w:vAlign w:val="center"/>
          </w:tcPr>
          <w:p w14:paraId="60A55886" w14:textId="77777777" w:rsidR="00FC14E3" w:rsidRPr="00654F86" w:rsidRDefault="00FC14E3" w:rsidP="006D4718">
            <w:pPr>
              <w:pStyle w:val="Tabelle"/>
            </w:pPr>
          </w:p>
        </w:tc>
      </w:tr>
      <w:tr w:rsidR="00FC14E3" w:rsidRPr="00680C1E" w14:paraId="779CDD4F" w14:textId="77777777" w:rsidTr="006D4718">
        <w:tc>
          <w:tcPr>
            <w:tcW w:w="1837" w:type="dxa"/>
            <w:vAlign w:val="center"/>
          </w:tcPr>
          <w:p w14:paraId="7A3A342D" w14:textId="77777777" w:rsidR="00FC14E3" w:rsidRPr="00654F86" w:rsidRDefault="00FC14E3" w:rsidP="006D4718">
            <w:pPr>
              <w:pStyle w:val="Tabelle"/>
            </w:pPr>
          </w:p>
        </w:tc>
        <w:tc>
          <w:tcPr>
            <w:tcW w:w="1106" w:type="dxa"/>
            <w:vAlign w:val="center"/>
          </w:tcPr>
          <w:p w14:paraId="25F0A16E" w14:textId="77777777" w:rsidR="00FC14E3" w:rsidRPr="00654F86" w:rsidRDefault="00FC14E3" w:rsidP="006D4718">
            <w:pPr>
              <w:pStyle w:val="Tabelle"/>
            </w:pPr>
          </w:p>
        </w:tc>
        <w:tc>
          <w:tcPr>
            <w:tcW w:w="1439" w:type="dxa"/>
            <w:vAlign w:val="center"/>
          </w:tcPr>
          <w:p w14:paraId="1B6DAED6" w14:textId="77777777" w:rsidR="00FC14E3" w:rsidRPr="00654F86" w:rsidRDefault="00FC14E3" w:rsidP="006D4718">
            <w:pPr>
              <w:pStyle w:val="Tabelle"/>
            </w:pPr>
          </w:p>
        </w:tc>
        <w:tc>
          <w:tcPr>
            <w:tcW w:w="4832" w:type="dxa"/>
            <w:vAlign w:val="center"/>
          </w:tcPr>
          <w:p w14:paraId="59D91238" w14:textId="77777777" w:rsidR="00FC14E3" w:rsidRPr="00654F86" w:rsidRDefault="00FC14E3" w:rsidP="006D4718">
            <w:pPr>
              <w:pStyle w:val="Tabelle"/>
            </w:pPr>
          </w:p>
        </w:tc>
      </w:tr>
      <w:tr w:rsidR="00FC14E3" w:rsidRPr="00680C1E" w14:paraId="7C1B8034" w14:textId="77777777" w:rsidTr="006D4718">
        <w:tc>
          <w:tcPr>
            <w:tcW w:w="1837" w:type="dxa"/>
            <w:vAlign w:val="center"/>
          </w:tcPr>
          <w:p w14:paraId="57E32046" w14:textId="77777777" w:rsidR="00FC14E3" w:rsidRPr="00654F86" w:rsidRDefault="00FC14E3" w:rsidP="006D4718">
            <w:pPr>
              <w:pStyle w:val="Tabelle"/>
            </w:pPr>
          </w:p>
        </w:tc>
        <w:tc>
          <w:tcPr>
            <w:tcW w:w="1106" w:type="dxa"/>
            <w:vAlign w:val="center"/>
          </w:tcPr>
          <w:p w14:paraId="3F5A11F2" w14:textId="77777777" w:rsidR="00FC14E3" w:rsidRPr="00654F86" w:rsidRDefault="00FC14E3" w:rsidP="006D4718">
            <w:pPr>
              <w:pStyle w:val="Tabelle"/>
            </w:pPr>
          </w:p>
        </w:tc>
        <w:tc>
          <w:tcPr>
            <w:tcW w:w="1439" w:type="dxa"/>
            <w:vAlign w:val="center"/>
          </w:tcPr>
          <w:p w14:paraId="7D6F35B2" w14:textId="77777777" w:rsidR="00FC14E3" w:rsidRPr="00654F86" w:rsidRDefault="00FC14E3" w:rsidP="006D4718">
            <w:pPr>
              <w:pStyle w:val="Tabelle"/>
            </w:pPr>
          </w:p>
        </w:tc>
        <w:tc>
          <w:tcPr>
            <w:tcW w:w="4832" w:type="dxa"/>
            <w:vAlign w:val="center"/>
          </w:tcPr>
          <w:p w14:paraId="2E6BE421" w14:textId="77777777" w:rsidR="00FC14E3" w:rsidRPr="00654F86" w:rsidRDefault="00FC14E3" w:rsidP="006D4718">
            <w:pPr>
              <w:pStyle w:val="Tabelle"/>
            </w:pPr>
          </w:p>
        </w:tc>
      </w:tr>
    </w:tbl>
    <w:p w14:paraId="2C5CA758" w14:textId="77777777" w:rsidR="00FC14E3" w:rsidRDefault="00FC14E3" w:rsidP="00FC14E3"/>
    <w:p w14:paraId="13184195" w14:textId="3B33ADD6" w:rsidR="00FC14E3" w:rsidRDefault="00FC14E3" w:rsidP="00FC14E3">
      <w:pPr>
        <w:pStyle w:val="berschrift1"/>
      </w:pPr>
      <w:bookmarkStart w:id="23" w:name="_Toc208330504"/>
      <w:r>
        <w:lastRenderedPageBreak/>
        <w:t>Explosionsschutzmaßnahmen</w:t>
      </w:r>
      <w:bookmarkEnd w:id="23"/>
    </w:p>
    <w:p w14:paraId="62347FD0" w14:textId="709984F9" w:rsidR="00FC14E3" w:rsidRPr="00FC14E3" w:rsidRDefault="00FC14E3" w:rsidP="00FC14E3">
      <w:pPr>
        <w:pStyle w:val="berschrift2"/>
      </w:pPr>
      <w:bookmarkStart w:id="24" w:name="_Toc208330505"/>
      <w:r>
        <w:t>Primäre Explosionsschutzmaßnahmen</w:t>
      </w:r>
      <w:bookmarkEnd w:id="24"/>
    </w:p>
    <w:p w14:paraId="1D7A6B78" w14:textId="77777777" w:rsidR="00316553" w:rsidRPr="00680C1E" w:rsidRDefault="00316553" w:rsidP="00FC14E3">
      <w:pPr>
        <w:pStyle w:val="berschrift3"/>
      </w:pPr>
      <w:bookmarkStart w:id="25" w:name="_Toc208330506"/>
      <w:r w:rsidRPr="00680C1E">
        <w:t>Primärer Explosionsschutz durch MSR-Technik (falls erforderlich)</w:t>
      </w:r>
      <w:bookmarkEnd w:id="25"/>
    </w:p>
    <w:tbl>
      <w:tblPr>
        <w:tblStyle w:val="Tabellenraster"/>
        <w:tblW w:w="0" w:type="auto"/>
        <w:tblBorders>
          <w:insideH w:val="none" w:sz="0" w:space="0" w:color="auto"/>
          <w:insideV w:val="none" w:sz="0" w:space="0" w:color="auto"/>
        </w:tblBorders>
        <w:shd w:val="clear" w:color="auto" w:fill="DDD9C3" w:themeFill="background2" w:themeFillShade="E6"/>
        <w:tblCellMar>
          <w:top w:w="28" w:type="dxa"/>
          <w:bottom w:w="28" w:type="dxa"/>
        </w:tblCellMar>
        <w:tblLook w:val="04A0" w:firstRow="1" w:lastRow="0" w:firstColumn="1" w:lastColumn="0" w:noHBand="0" w:noVBand="1"/>
      </w:tblPr>
      <w:tblGrid>
        <w:gridCol w:w="1123"/>
        <w:gridCol w:w="7939"/>
      </w:tblGrid>
      <w:tr w:rsidR="00D80290" w14:paraId="2D2F9EFA" w14:textId="77777777" w:rsidTr="00370CCC">
        <w:trPr>
          <w:trHeight w:val="641"/>
        </w:trPr>
        <w:tc>
          <w:tcPr>
            <w:tcW w:w="1123" w:type="dxa"/>
            <w:tcBorders>
              <w:top w:val="single" w:sz="4" w:space="0" w:color="auto"/>
              <w:left w:val="single" w:sz="4" w:space="0" w:color="auto"/>
              <w:bottom w:val="single" w:sz="4" w:space="0" w:color="auto"/>
              <w:right w:val="nil"/>
            </w:tcBorders>
            <w:shd w:val="clear" w:color="auto" w:fill="F2F2F2" w:themeFill="background1" w:themeFillShade="F2"/>
          </w:tcPr>
          <w:p w14:paraId="7C799D0D" w14:textId="77777777" w:rsidR="00D80290" w:rsidRDefault="00D80290" w:rsidP="00370CCC">
            <w:r>
              <w:rPr>
                <w:noProof/>
                <w:lang w:val="de-AT" w:eastAsia="de-AT"/>
              </w:rPr>
              <w:drawing>
                <wp:inline distT="0" distB="0" distL="0" distR="0" wp14:anchorId="14B9A196" wp14:editId="4487112E">
                  <wp:extent cx="568960" cy="568960"/>
                  <wp:effectExtent l="0" t="0" r="2540" b="2540"/>
                  <wp:docPr id="11" name="Grafik 11" descr="Information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Informations_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inline>
              </w:drawing>
            </w:r>
          </w:p>
        </w:tc>
        <w:tc>
          <w:tcPr>
            <w:tcW w:w="8157" w:type="dxa"/>
            <w:tcBorders>
              <w:top w:val="single" w:sz="4" w:space="0" w:color="auto"/>
              <w:left w:val="nil"/>
              <w:bottom w:val="single" w:sz="4" w:space="0" w:color="auto"/>
              <w:right w:val="single" w:sz="4" w:space="0" w:color="auto"/>
            </w:tcBorders>
            <w:shd w:val="clear" w:color="auto" w:fill="F2F2F2" w:themeFill="background1" w:themeFillShade="F2"/>
            <w:hideMark/>
          </w:tcPr>
          <w:p w14:paraId="608B0058" w14:textId="77777777" w:rsidR="00D80290" w:rsidRDefault="00D80290" w:rsidP="00370CCC">
            <w:pPr>
              <w:rPr>
                <w:rStyle w:val="IntensiveHervorhebung"/>
                <w:b/>
              </w:rPr>
            </w:pPr>
            <w:r>
              <w:rPr>
                <w:rStyle w:val="IntensiveHervorhebung"/>
                <w:b/>
              </w:rPr>
              <w:t>Hinweis:</w:t>
            </w:r>
          </w:p>
          <w:p w14:paraId="210A0334" w14:textId="77777777" w:rsidR="008B113E" w:rsidRDefault="00215757" w:rsidP="00370CCC">
            <w:pPr>
              <w:rPr>
                <w:i/>
                <w:iCs/>
                <w:color w:val="4F81BD" w:themeColor="accent1"/>
              </w:rPr>
            </w:pPr>
            <w:r w:rsidRPr="00215757">
              <w:rPr>
                <w:i/>
                <w:iCs/>
                <w:color w:val="4F81BD" w:themeColor="accent1"/>
              </w:rPr>
              <w:t>Für MSR-Technik, die dem primären Explosionsschutz dient, ist eine qualitative Einstufung (z. B. SIL) erforderlich.</w:t>
            </w:r>
          </w:p>
          <w:p w14:paraId="40057A3F" w14:textId="62A86285" w:rsidR="00215757" w:rsidRPr="00215757" w:rsidRDefault="00215757" w:rsidP="00370CCC">
            <w:pPr>
              <w:rPr>
                <w:rStyle w:val="IntensiveHervorhebung"/>
              </w:rPr>
            </w:pPr>
            <w:r w:rsidRPr="00215757">
              <w:rPr>
                <w:i/>
                <w:iCs/>
                <w:color w:val="4F81BD" w:themeColor="accent1"/>
              </w:rPr>
              <w:t>Auch das Szenario Stromausfall ist zu berücksichtigen.</w:t>
            </w:r>
          </w:p>
        </w:tc>
      </w:tr>
    </w:tbl>
    <w:p w14:paraId="16F2995D" w14:textId="34F8E4EA" w:rsidR="00D80290" w:rsidRDefault="00D80290" w:rsidP="00D80290"/>
    <w:p w14:paraId="3A7793D4" w14:textId="4B72BB66" w:rsidR="00D905CF" w:rsidRPr="00D80290" w:rsidRDefault="00ED6683" w:rsidP="00D80290">
      <w:pPr>
        <w:rPr>
          <w:rFonts w:cs="Arial"/>
        </w:rPr>
      </w:pPr>
      <w:sdt>
        <w:sdtPr>
          <w:id w:val="-749960546"/>
          <w:placeholder>
            <w:docPart w:val="64E96CB663004C84B81B1A2AB0600345"/>
          </w:placeholder>
          <w:temporary/>
          <w:showingPlcHdr/>
        </w:sdtPr>
        <w:sdtEndPr/>
        <w:sdtContent>
          <w:r w:rsidR="00D905CF">
            <w:rPr>
              <w:rStyle w:val="Platzhaltertext"/>
              <w:color w:val="00B050"/>
            </w:rPr>
            <w:t>MSR-Maßnahmen auflisten, welche dem primären Explosionsschutz dienen.</w:t>
          </w:r>
        </w:sdtContent>
      </w:sdt>
    </w:p>
    <w:p w14:paraId="3388488A" w14:textId="6AB2F5DB" w:rsidR="00F77966" w:rsidRDefault="00F77966" w:rsidP="00FC14E3">
      <w:pPr>
        <w:pStyle w:val="berschrift3"/>
      </w:pPr>
      <w:bookmarkStart w:id="26" w:name="_Toc208330507"/>
      <w:r>
        <w:t>Primäre Explosionsschutz durch technische Maßnahmen (außer MSR-Technik)</w:t>
      </w:r>
      <w:bookmarkEnd w:id="26"/>
    </w:p>
    <w:p w14:paraId="77ED97DF" w14:textId="46D03B2B" w:rsidR="00F77966" w:rsidRPr="00F77966" w:rsidRDefault="00ED6683" w:rsidP="00F77966">
      <w:sdt>
        <w:sdtPr>
          <w:id w:val="538786960"/>
          <w:placeholder>
            <w:docPart w:val="EC36E087930A410E8D15409B62CD1003"/>
          </w:placeholder>
          <w:temporary/>
          <w:showingPlcHdr/>
        </w:sdtPr>
        <w:sdtEndPr/>
        <w:sdtContent>
          <w:r w:rsidR="00F77966">
            <w:rPr>
              <w:rStyle w:val="Platzhaltertext"/>
              <w:color w:val="00B050"/>
            </w:rPr>
            <w:t>Primäre Explosionsschutzmaßnahmen auflisten.</w:t>
          </w:r>
        </w:sdtContent>
      </w:sdt>
    </w:p>
    <w:p w14:paraId="73F255A1" w14:textId="179E6B55" w:rsidR="00316553" w:rsidRDefault="00316553" w:rsidP="00FC14E3">
      <w:pPr>
        <w:pStyle w:val="berschrift3"/>
      </w:pPr>
      <w:bookmarkStart w:id="27" w:name="_Toc208330508"/>
      <w:r w:rsidRPr="00680C1E">
        <w:t>Primärer Explosionsschutz durch organisatorische Maßnahmen</w:t>
      </w:r>
      <w:bookmarkEnd w:id="27"/>
    </w:p>
    <w:p w14:paraId="32CC0151" w14:textId="77777777" w:rsidR="00D80290" w:rsidRPr="00D80290" w:rsidRDefault="00ED6683" w:rsidP="00D80290">
      <w:pPr>
        <w:rPr>
          <w:rFonts w:cs="Arial"/>
        </w:rPr>
      </w:pPr>
      <w:sdt>
        <w:sdtPr>
          <w:id w:val="1970551732"/>
          <w:placeholder>
            <w:docPart w:val="CCA369A3736A40FF968F8F2BF35448CC"/>
          </w:placeholder>
          <w:temporary/>
          <w:showingPlcHdr/>
        </w:sdtPr>
        <w:sdtEndPr/>
        <w:sdtContent>
          <w:r w:rsidR="00D80290">
            <w:rPr>
              <w:rStyle w:val="Platzhaltertext"/>
              <w:color w:val="00B050"/>
            </w:rPr>
            <w:t>Organisatorische Maßnahmen auflisten, welche dem primären Explosionsschutz dienen.</w:t>
          </w:r>
        </w:sdtContent>
      </w:sdt>
    </w:p>
    <w:p w14:paraId="575B55C5" w14:textId="77777777" w:rsidR="00316553" w:rsidRPr="00F77966" w:rsidRDefault="00316553" w:rsidP="00FC14E3">
      <w:pPr>
        <w:pStyle w:val="berschrift3"/>
        <w:rPr>
          <w:color w:val="00B050"/>
        </w:rPr>
      </w:pPr>
      <w:bookmarkStart w:id="28" w:name="_Toc208330509"/>
      <w:r w:rsidRPr="00F77966">
        <w:rPr>
          <w:color w:val="00B050"/>
        </w:rPr>
        <w:t>Berechnung des erforderlichen Luftvolumenstroms der mechanischen Lüftung (falls erforderlich)</w:t>
      </w:r>
      <w:bookmarkEnd w:id="28"/>
    </w:p>
    <w:p w14:paraId="65F63C22" w14:textId="77777777" w:rsidR="00332FDD" w:rsidRPr="00332FDD" w:rsidRDefault="00ED6683" w:rsidP="00332FDD">
      <w:pPr>
        <w:rPr>
          <w:rFonts w:cs="Arial"/>
        </w:rPr>
      </w:pPr>
      <w:sdt>
        <w:sdtPr>
          <w:id w:val="859787800"/>
          <w:placeholder>
            <w:docPart w:val="9EB9D506C6994438968DA59B61539D68"/>
          </w:placeholder>
          <w:temporary/>
          <w:showingPlcHdr/>
        </w:sdtPr>
        <w:sdtEndPr/>
        <w:sdtContent>
          <w:r w:rsidR="00332FDD">
            <w:rPr>
              <w:rStyle w:val="Platzhaltertext"/>
              <w:color w:val="00B050"/>
            </w:rPr>
            <w:t>Berechnungen oder Angaben einfügen, wie der Luftvolumenstrom festgelegt wurde.</w:t>
          </w:r>
        </w:sdtContent>
      </w:sdt>
    </w:p>
    <w:p w14:paraId="326DCED3" w14:textId="77777777" w:rsidR="00B67D23" w:rsidRDefault="00B67D23" w:rsidP="00FC14E3">
      <w:pPr>
        <w:pStyle w:val="berschrift3"/>
      </w:pPr>
      <w:bookmarkStart w:id="29" w:name="_Toc208330510"/>
      <w:r w:rsidRPr="00680C1E">
        <w:t>Beurteilung der primären Explosionsschutzmaß</w:t>
      </w:r>
      <w:r w:rsidR="00D80290">
        <w:t>nahmen</w:t>
      </w:r>
      <w:bookmarkEnd w:id="29"/>
    </w:p>
    <w:bookmarkStart w:id="30" w:name="_Hlk161929554" w:displacedByCustomXml="next"/>
    <w:sdt>
      <w:sdtPr>
        <w:rPr>
          <w:rFonts w:ascii="Helvetica" w:hAnsi="Helvetica"/>
          <w:sz w:val="21"/>
          <w:szCs w:val="21"/>
          <w:lang w:val="de-AT"/>
        </w:rPr>
        <w:id w:val="-792596745"/>
        <w:placeholder>
          <w:docPart w:val="B743406120354EC0A967B66EDC4A84F1"/>
        </w:placeholder>
        <w:temporary/>
        <w:showingPlcHdr/>
        <w:comboBox>
          <w:listItem w:value="Wählen Sie ein Element aus."/>
          <w:listItem w:displayText="Die Entstehung einer explosionsfähigen Atmosphäre kann durch primäre Explosionsschutzmaßnahmen verhindert werden." w:value="Die Entstehung einer explosionsfähigen Atmosphäre kann durch primäre Explosionsschutzmaßnahmen verhindert werden."/>
          <w:listItem w:displayText="Die Entstehung einer explosionsfähigen Atmosphäre kann durch primäre Explosionsschutzmaßnahmen nicht verhindert werden. Eine Zoneneinteilung und eine Zündquellenanalyse sind erforderlich." w:value="Die Entstehung einer explosionsfähigen Atmosphäre kann durch primäre Explosionsschutzmaßnahmen nicht verhindert werden. Eine Zoneneinteilung und eine Zündquellenanalyse sind erforderlich."/>
        </w:comboBox>
      </w:sdtPr>
      <w:sdtEndPr/>
      <w:sdtContent>
        <w:p w14:paraId="39A452C3" w14:textId="77777777" w:rsidR="00F4337F" w:rsidRPr="00332FDD" w:rsidRDefault="00D80290" w:rsidP="00332FDD">
          <w:pPr>
            <w:tabs>
              <w:tab w:val="left" w:pos="2694"/>
            </w:tabs>
            <w:rPr>
              <w:rFonts w:ascii="Helvetica" w:hAnsi="Helvetica"/>
              <w:sz w:val="21"/>
              <w:szCs w:val="21"/>
              <w:lang w:val="de-AT"/>
            </w:rPr>
          </w:pPr>
          <w:r>
            <w:rPr>
              <w:rStyle w:val="Platzhaltertext"/>
              <w:color w:val="00B050"/>
            </w:rPr>
            <w:t>Wählen Sie ein Element aus.</w:t>
          </w:r>
        </w:p>
        <w:bookmarkEnd w:id="30" w:displacedByCustomXml="next"/>
      </w:sdtContent>
    </w:sdt>
    <w:p w14:paraId="40BB93F3" w14:textId="77777777" w:rsidR="009A70FC" w:rsidRDefault="009A70FC" w:rsidP="00FC14E3">
      <w:pPr>
        <w:pStyle w:val="berschrift2"/>
      </w:pPr>
      <w:bookmarkStart w:id="31" w:name="_Toc476218330"/>
      <w:bookmarkStart w:id="32" w:name="_Toc208330511"/>
      <w:r w:rsidRPr="00680C1E">
        <w:t>Sekundärer Explosionsschutz</w:t>
      </w:r>
      <w:bookmarkEnd w:id="31"/>
      <w:bookmarkEnd w:id="32"/>
    </w:p>
    <w:p w14:paraId="7727A040" w14:textId="77777777" w:rsidR="00332FDD" w:rsidRPr="00332FDD" w:rsidRDefault="00332FDD" w:rsidP="00FC14E3">
      <w:pPr>
        <w:pStyle w:val="berschrift3"/>
      </w:pPr>
      <w:bookmarkStart w:id="33" w:name="_Toc208330512"/>
      <w:r>
        <w:t>Zündquellenanalyse</w:t>
      </w:r>
      <w:bookmarkEnd w:id="33"/>
    </w:p>
    <w:p w14:paraId="3AF8A83A" w14:textId="3122E7BE" w:rsidR="00FC14E3" w:rsidRDefault="00FC14E3" w:rsidP="00FC14E3">
      <w:pPr>
        <w:pStyle w:val="Beschriftung"/>
        <w:keepNext/>
      </w:pPr>
      <w:r>
        <w:t xml:space="preserve">Tabelle </w:t>
      </w:r>
      <w:r>
        <w:fldChar w:fldCharType="begin"/>
      </w:r>
      <w:r>
        <w:instrText xml:space="preserve"> SEQ Tabelle \* ARABIC </w:instrText>
      </w:r>
      <w:r>
        <w:fldChar w:fldCharType="separate"/>
      </w:r>
      <w:r w:rsidR="00D905CF">
        <w:rPr>
          <w:noProof/>
        </w:rPr>
        <w:t>6</w:t>
      </w:r>
      <w:r>
        <w:fldChar w:fldCharType="end"/>
      </w:r>
      <w:r>
        <w:t>: Zündquellenanalyse</w:t>
      </w:r>
    </w:p>
    <w:tbl>
      <w:tblPr>
        <w:tblStyle w:val="Tabellenraster"/>
        <w:tblW w:w="0" w:type="auto"/>
        <w:tblInd w:w="108" w:type="dxa"/>
        <w:tblCellMar>
          <w:top w:w="28" w:type="dxa"/>
          <w:bottom w:w="28" w:type="dxa"/>
        </w:tblCellMar>
        <w:tblLook w:val="04A0" w:firstRow="1" w:lastRow="0" w:firstColumn="1" w:lastColumn="0" w:noHBand="0" w:noVBand="1"/>
      </w:tblPr>
      <w:tblGrid>
        <w:gridCol w:w="3148"/>
        <w:gridCol w:w="1261"/>
        <w:gridCol w:w="1239"/>
        <w:gridCol w:w="3306"/>
      </w:tblGrid>
      <w:tr w:rsidR="0070371A" w:rsidRPr="0070371A" w14:paraId="3C83D28C" w14:textId="77777777" w:rsidTr="0070371A">
        <w:trPr>
          <w:tblHeader/>
        </w:trPr>
        <w:tc>
          <w:tcPr>
            <w:tcW w:w="3148" w:type="dxa"/>
            <w:shd w:val="clear" w:color="auto" w:fill="D9D9D9" w:themeFill="background1" w:themeFillShade="D9"/>
          </w:tcPr>
          <w:p w14:paraId="463BA253" w14:textId="77777777" w:rsidR="00826FA2" w:rsidRPr="0070371A" w:rsidRDefault="00826FA2" w:rsidP="00654F86">
            <w:pPr>
              <w:pStyle w:val="Tabelle"/>
              <w:rPr>
                <w:b/>
              </w:rPr>
            </w:pPr>
            <w:r w:rsidRPr="0070371A">
              <w:rPr>
                <w:b/>
              </w:rPr>
              <w:t>Zündquellen</w:t>
            </w:r>
          </w:p>
        </w:tc>
        <w:tc>
          <w:tcPr>
            <w:tcW w:w="1261" w:type="dxa"/>
            <w:shd w:val="clear" w:color="auto" w:fill="D9D9D9" w:themeFill="background1" w:themeFillShade="D9"/>
          </w:tcPr>
          <w:p w14:paraId="78CF135B" w14:textId="77777777" w:rsidR="00826FA2" w:rsidRPr="0070371A" w:rsidRDefault="00826FA2" w:rsidP="00654F86">
            <w:pPr>
              <w:pStyle w:val="Tabelle"/>
              <w:rPr>
                <w:b/>
              </w:rPr>
            </w:pPr>
            <w:r w:rsidRPr="0070371A">
              <w:rPr>
                <w:b/>
              </w:rPr>
              <w:t>Vorhanden</w:t>
            </w:r>
          </w:p>
        </w:tc>
        <w:tc>
          <w:tcPr>
            <w:tcW w:w="1239" w:type="dxa"/>
            <w:shd w:val="clear" w:color="auto" w:fill="D9D9D9" w:themeFill="background1" w:themeFillShade="D9"/>
          </w:tcPr>
          <w:p w14:paraId="3B2675A8" w14:textId="77777777" w:rsidR="00826FA2" w:rsidRPr="0070371A" w:rsidRDefault="00826FA2" w:rsidP="00654F86">
            <w:pPr>
              <w:pStyle w:val="Tabelle"/>
              <w:rPr>
                <w:b/>
              </w:rPr>
            </w:pPr>
            <w:r w:rsidRPr="0070371A">
              <w:rPr>
                <w:b/>
              </w:rPr>
              <w:t>Nicht vorhanden</w:t>
            </w:r>
          </w:p>
        </w:tc>
        <w:tc>
          <w:tcPr>
            <w:tcW w:w="0" w:type="auto"/>
            <w:shd w:val="clear" w:color="auto" w:fill="D9D9D9" w:themeFill="background1" w:themeFillShade="D9"/>
          </w:tcPr>
          <w:p w14:paraId="4D7C8193" w14:textId="77777777" w:rsidR="00826FA2" w:rsidRPr="0070371A" w:rsidRDefault="00826FA2" w:rsidP="00654F86">
            <w:pPr>
              <w:pStyle w:val="Tabelle"/>
              <w:rPr>
                <w:b/>
              </w:rPr>
            </w:pPr>
            <w:r w:rsidRPr="0070371A">
              <w:rPr>
                <w:b/>
              </w:rPr>
              <w:t>Maßnahmen/Bemerkung</w:t>
            </w:r>
          </w:p>
        </w:tc>
      </w:tr>
      <w:tr w:rsidR="00826FA2" w:rsidRPr="00680C1E" w14:paraId="53704FEB" w14:textId="77777777" w:rsidTr="00826FA2">
        <w:tc>
          <w:tcPr>
            <w:tcW w:w="3148" w:type="dxa"/>
          </w:tcPr>
          <w:p w14:paraId="28311F26" w14:textId="77777777" w:rsidR="00826FA2" w:rsidRPr="00654F86" w:rsidRDefault="00826FA2" w:rsidP="00654F86">
            <w:pPr>
              <w:pStyle w:val="Tabelle"/>
            </w:pPr>
            <w:r w:rsidRPr="00654F86">
              <w:t>Heiße Oberflächen</w:t>
            </w:r>
          </w:p>
        </w:tc>
        <w:tc>
          <w:tcPr>
            <w:tcW w:w="1261" w:type="dxa"/>
          </w:tcPr>
          <w:p w14:paraId="7F84C9EB" w14:textId="5BB7A067" w:rsidR="00826FA2" w:rsidRPr="00654F86" w:rsidRDefault="00ED6683" w:rsidP="00654F86">
            <w:pPr>
              <w:pStyle w:val="Tabelle"/>
              <w:jc w:val="center"/>
              <w:rPr>
                <w:sz w:val="24"/>
              </w:rPr>
            </w:pPr>
            <w:sdt>
              <w:sdtPr>
                <w:rPr>
                  <w:sz w:val="24"/>
                </w:rPr>
                <w:id w:val="276995105"/>
                <w14:checkbox>
                  <w14:checked w14:val="0"/>
                  <w14:checkedState w14:val="2612" w14:font="MS Gothic"/>
                  <w14:uncheckedState w14:val="2610" w14:font="MS Gothic"/>
                </w14:checkbox>
              </w:sdtPr>
              <w:sdtEndPr/>
              <w:sdtContent>
                <w:r w:rsidR="00215757">
                  <w:rPr>
                    <w:rFonts w:ascii="MS Gothic" w:eastAsia="MS Gothic" w:hAnsi="MS Gothic" w:hint="eastAsia"/>
                    <w:sz w:val="24"/>
                  </w:rPr>
                  <w:t>☐</w:t>
                </w:r>
              </w:sdtContent>
            </w:sdt>
          </w:p>
        </w:tc>
        <w:tc>
          <w:tcPr>
            <w:tcW w:w="1239" w:type="dxa"/>
          </w:tcPr>
          <w:p w14:paraId="244349C3" w14:textId="08AC4D21" w:rsidR="00826FA2" w:rsidRPr="00654F86" w:rsidRDefault="00ED6683" w:rsidP="00654F86">
            <w:pPr>
              <w:pStyle w:val="Tabelle"/>
              <w:jc w:val="center"/>
              <w:rPr>
                <w:sz w:val="24"/>
              </w:rPr>
            </w:pPr>
            <w:sdt>
              <w:sdtPr>
                <w:rPr>
                  <w:sz w:val="24"/>
                </w:rPr>
                <w:id w:val="-1902984475"/>
                <w14:checkbox>
                  <w14:checked w14:val="0"/>
                  <w14:checkedState w14:val="2612" w14:font="MS Gothic"/>
                  <w14:uncheckedState w14:val="2610" w14:font="MS Gothic"/>
                </w14:checkbox>
              </w:sdtPr>
              <w:sdtEndPr/>
              <w:sdtContent>
                <w:r w:rsidR="0070371A">
                  <w:rPr>
                    <w:rFonts w:ascii="MS Gothic" w:eastAsia="MS Gothic" w:hAnsi="MS Gothic" w:hint="eastAsia"/>
                    <w:sz w:val="24"/>
                  </w:rPr>
                  <w:t>☐</w:t>
                </w:r>
              </w:sdtContent>
            </w:sdt>
          </w:p>
        </w:tc>
        <w:tc>
          <w:tcPr>
            <w:tcW w:w="0" w:type="auto"/>
          </w:tcPr>
          <w:p w14:paraId="44718E63" w14:textId="77777777" w:rsidR="00826FA2" w:rsidRPr="00654F86" w:rsidRDefault="00826FA2" w:rsidP="00654F86">
            <w:pPr>
              <w:pStyle w:val="Tabelle"/>
              <w:rPr>
                <w:i/>
              </w:rPr>
            </w:pPr>
            <w:r w:rsidRPr="0070371A">
              <w:rPr>
                <w:i/>
                <w:color w:val="00B050"/>
              </w:rPr>
              <w:t>z. B. Es werden nur zonen- und medienkonforme Betriebsmittel eingesetzt.</w:t>
            </w:r>
          </w:p>
        </w:tc>
      </w:tr>
      <w:tr w:rsidR="00826FA2" w:rsidRPr="00680C1E" w14:paraId="7D8404F4" w14:textId="77777777" w:rsidTr="00826FA2">
        <w:tc>
          <w:tcPr>
            <w:tcW w:w="3148" w:type="dxa"/>
          </w:tcPr>
          <w:p w14:paraId="16B6D00D" w14:textId="77777777" w:rsidR="00826FA2" w:rsidRPr="00654F86" w:rsidRDefault="00826FA2" w:rsidP="00654F86">
            <w:pPr>
              <w:pStyle w:val="Tabelle"/>
            </w:pPr>
            <w:r w:rsidRPr="00654F86">
              <w:t>Flammen und heiße Gase</w:t>
            </w:r>
          </w:p>
        </w:tc>
        <w:tc>
          <w:tcPr>
            <w:tcW w:w="1261" w:type="dxa"/>
          </w:tcPr>
          <w:p w14:paraId="7E5848DA" w14:textId="55E2E4A6" w:rsidR="00826FA2" w:rsidRPr="00654F86" w:rsidRDefault="00ED6683" w:rsidP="00654F86">
            <w:pPr>
              <w:pStyle w:val="Tabelle"/>
              <w:jc w:val="center"/>
              <w:rPr>
                <w:sz w:val="24"/>
              </w:rPr>
            </w:pPr>
            <w:sdt>
              <w:sdtPr>
                <w:rPr>
                  <w:sz w:val="24"/>
                </w:rPr>
                <w:id w:val="-295607761"/>
                <w14:checkbox>
                  <w14:checked w14:val="0"/>
                  <w14:checkedState w14:val="2612" w14:font="MS Gothic"/>
                  <w14:uncheckedState w14:val="2610" w14:font="MS Gothic"/>
                </w14:checkbox>
              </w:sdtPr>
              <w:sdtEndPr/>
              <w:sdtContent>
                <w:r w:rsidR="00215757">
                  <w:rPr>
                    <w:rFonts w:ascii="MS Gothic" w:eastAsia="MS Gothic" w:hAnsi="MS Gothic" w:hint="eastAsia"/>
                    <w:sz w:val="24"/>
                  </w:rPr>
                  <w:t>☐</w:t>
                </w:r>
              </w:sdtContent>
            </w:sdt>
          </w:p>
        </w:tc>
        <w:tc>
          <w:tcPr>
            <w:tcW w:w="1239" w:type="dxa"/>
          </w:tcPr>
          <w:p w14:paraId="1BEFD400" w14:textId="2E9EB74A" w:rsidR="00826FA2" w:rsidRPr="00D905CF" w:rsidRDefault="00ED6683" w:rsidP="00654F86">
            <w:pPr>
              <w:pStyle w:val="Tabelle"/>
              <w:jc w:val="center"/>
              <w:rPr>
                <w:sz w:val="24"/>
              </w:rPr>
            </w:pPr>
            <w:sdt>
              <w:sdtPr>
                <w:rPr>
                  <w:sz w:val="24"/>
                </w:rPr>
                <w:id w:val="23604182"/>
                <w14:checkbox>
                  <w14:checked w14:val="0"/>
                  <w14:checkedState w14:val="2612" w14:font="MS Gothic"/>
                  <w14:uncheckedState w14:val="2610" w14:font="MS Gothic"/>
                </w14:checkbox>
              </w:sdtPr>
              <w:sdtEndPr/>
              <w:sdtContent>
                <w:r w:rsidR="00215757">
                  <w:rPr>
                    <w:rFonts w:ascii="MS Gothic" w:eastAsia="MS Gothic" w:hAnsi="MS Gothic" w:hint="eastAsia"/>
                    <w:sz w:val="24"/>
                  </w:rPr>
                  <w:t>☐</w:t>
                </w:r>
              </w:sdtContent>
            </w:sdt>
          </w:p>
        </w:tc>
        <w:tc>
          <w:tcPr>
            <w:tcW w:w="0" w:type="auto"/>
          </w:tcPr>
          <w:p w14:paraId="5AA4C0C4" w14:textId="77777777" w:rsidR="00826FA2" w:rsidRPr="00654F86" w:rsidRDefault="00826FA2" w:rsidP="00654F86">
            <w:pPr>
              <w:pStyle w:val="Tabelle"/>
            </w:pPr>
          </w:p>
        </w:tc>
      </w:tr>
      <w:tr w:rsidR="00826FA2" w:rsidRPr="00680C1E" w14:paraId="06B77685" w14:textId="77777777" w:rsidTr="00826FA2">
        <w:tc>
          <w:tcPr>
            <w:tcW w:w="3148" w:type="dxa"/>
          </w:tcPr>
          <w:p w14:paraId="4CBEF81B" w14:textId="77777777" w:rsidR="00826FA2" w:rsidRPr="00654F86" w:rsidRDefault="00826FA2" w:rsidP="00654F86">
            <w:pPr>
              <w:pStyle w:val="Tabelle"/>
            </w:pPr>
            <w:r w:rsidRPr="00654F86">
              <w:t>Mechanisch erzeugte Funken</w:t>
            </w:r>
          </w:p>
        </w:tc>
        <w:tc>
          <w:tcPr>
            <w:tcW w:w="1261" w:type="dxa"/>
          </w:tcPr>
          <w:p w14:paraId="5540FA33" w14:textId="77777777" w:rsidR="00826FA2" w:rsidRPr="00654F86" w:rsidRDefault="00ED6683" w:rsidP="00654F86">
            <w:pPr>
              <w:pStyle w:val="Tabelle"/>
              <w:jc w:val="center"/>
              <w:rPr>
                <w:sz w:val="24"/>
              </w:rPr>
            </w:pPr>
            <w:sdt>
              <w:sdtPr>
                <w:rPr>
                  <w:sz w:val="24"/>
                </w:rPr>
                <w:id w:val="-2128228542"/>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1239" w:type="dxa"/>
          </w:tcPr>
          <w:p w14:paraId="38CB60ED" w14:textId="77777777" w:rsidR="00826FA2" w:rsidRPr="00654F86" w:rsidRDefault="00ED6683" w:rsidP="00654F86">
            <w:pPr>
              <w:pStyle w:val="Tabelle"/>
              <w:jc w:val="center"/>
              <w:rPr>
                <w:sz w:val="24"/>
              </w:rPr>
            </w:pPr>
            <w:sdt>
              <w:sdtPr>
                <w:rPr>
                  <w:sz w:val="24"/>
                </w:rPr>
                <w:id w:val="2090263942"/>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0" w:type="auto"/>
          </w:tcPr>
          <w:p w14:paraId="6D523B3D" w14:textId="77777777" w:rsidR="00826FA2" w:rsidRPr="00654F86" w:rsidRDefault="00826FA2" w:rsidP="00654F86">
            <w:pPr>
              <w:pStyle w:val="Tabelle"/>
              <w:rPr>
                <w:i/>
              </w:rPr>
            </w:pPr>
          </w:p>
        </w:tc>
      </w:tr>
      <w:tr w:rsidR="00826FA2" w:rsidRPr="00680C1E" w14:paraId="5734BDDC" w14:textId="77777777" w:rsidTr="00826FA2">
        <w:tc>
          <w:tcPr>
            <w:tcW w:w="3148" w:type="dxa"/>
          </w:tcPr>
          <w:p w14:paraId="474A7A66" w14:textId="77777777" w:rsidR="00826FA2" w:rsidRPr="00654F86" w:rsidRDefault="00826FA2" w:rsidP="00654F86">
            <w:pPr>
              <w:pStyle w:val="Tabelle"/>
            </w:pPr>
            <w:r w:rsidRPr="00654F86">
              <w:t>Elektrische Anlagen</w:t>
            </w:r>
          </w:p>
        </w:tc>
        <w:tc>
          <w:tcPr>
            <w:tcW w:w="1261" w:type="dxa"/>
          </w:tcPr>
          <w:p w14:paraId="0F4669BC" w14:textId="77777777" w:rsidR="00826FA2" w:rsidRPr="00654F86" w:rsidRDefault="00ED6683" w:rsidP="00654F86">
            <w:pPr>
              <w:pStyle w:val="Tabelle"/>
              <w:jc w:val="center"/>
              <w:rPr>
                <w:sz w:val="24"/>
              </w:rPr>
            </w:pPr>
            <w:sdt>
              <w:sdtPr>
                <w:rPr>
                  <w:sz w:val="24"/>
                </w:rPr>
                <w:id w:val="-1054710"/>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1239" w:type="dxa"/>
          </w:tcPr>
          <w:p w14:paraId="1B52FA23" w14:textId="77777777" w:rsidR="00826FA2" w:rsidRPr="00654F86" w:rsidRDefault="00ED6683" w:rsidP="00654F86">
            <w:pPr>
              <w:pStyle w:val="Tabelle"/>
              <w:jc w:val="center"/>
              <w:rPr>
                <w:sz w:val="24"/>
              </w:rPr>
            </w:pPr>
            <w:sdt>
              <w:sdtPr>
                <w:rPr>
                  <w:sz w:val="24"/>
                </w:rPr>
                <w:id w:val="1906796639"/>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0" w:type="auto"/>
          </w:tcPr>
          <w:p w14:paraId="5952C3F7" w14:textId="77777777" w:rsidR="00826FA2" w:rsidRPr="00654F86" w:rsidRDefault="00826FA2" w:rsidP="00654F86">
            <w:pPr>
              <w:pStyle w:val="Tabelle"/>
              <w:rPr>
                <w:i/>
              </w:rPr>
            </w:pPr>
          </w:p>
        </w:tc>
      </w:tr>
      <w:tr w:rsidR="00826FA2" w:rsidRPr="00680C1E" w14:paraId="2C86C0A5" w14:textId="77777777" w:rsidTr="00826FA2">
        <w:tc>
          <w:tcPr>
            <w:tcW w:w="3148" w:type="dxa"/>
          </w:tcPr>
          <w:p w14:paraId="1D6486AD" w14:textId="77777777" w:rsidR="00826FA2" w:rsidRPr="00654F86" w:rsidRDefault="00826FA2" w:rsidP="00654F86">
            <w:pPr>
              <w:pStyle w:val="Tabelle"/>
            </w:pPr>
            <w:r w:rsidRPr="00654F86">
              <w:t>Elektrische Ausgleichsströme, kathodischer Korrosionsschutz</w:t>
            </w:r>
          </w:p>
        </w:tc>
        <w:tc>
          <w:tcPr>
            <w:tcW w:w="1261" w:type="dxa"/>
          </w:tcPr>
          <w:p w14:paraId="348F67F3" w14:textId="77777777" w:rsidR="00826FA2" w:rsidRPr="00654F86" w:rsidRDefault="00ED6683" w:rsidP="00654F86">
            <w:pPr>
              <w:pStyle w:val="Tabelle"/>
              <w:jc w:val="center"/>
              <w:rPr>
                <w:sz w:val="24"/>
              </w:rPr>
            </w:pPr>
            <w:sdt>
              <w:sdtPr>
                <w:rPr>
                  <w:sz w:val="24"/>
                </w:rPr>
                <w:id w:val="262192558"/>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1239" w:type="dxa"/>
          </w:tcPr>
          <w:p w14:paraId="7C93AB97" w14:textId="77777777" w:rsidR="00826FA2" w:rsidRPr="00654F86" w:rsidRDefault="00ED6683" w:rsidP="00654F86">
            <w:pPr>
              <w:pStyle w:val="Tabelle"/>
              <w:jc w:val="center"/>
              <w:rPr>
                <w:sz w:val="24"/>
              </w:rPr>
            </w:pPr>
            <w:sdt>
              <w:sdtPr>
                <w:rPr>
                  <w:sz w:val="24"/>
                </w:rPr>
                <w:id w:val="-1135708978"/>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0" w:type="auto"/>
          </w:tcPr>
          <w:p w14:paraId="482AC9A6" w14:textId="77777777" w:rsidR="00826FA2" w:rsidRPr="00654F86" w:rsidRDefault="00826FA2" w:rsidP="00654F86">
            <w:pPr>
              <w:pStyle w:val="Tabelle"/>
              <w:rPr>
                <w:i/>
              </w:rPr>
            </w:pPr>
          </w:p>
        </w:tc>
      </w:tr>
      <w:tr w:rsidR="00826FA2" w:rsidRPr="00680C1E" w14:paraId="6821C5F2" w14:textId="77777777" w:rsidTr="00826FA2">
        <w:tc>
          <w:tcPr>
            <w:tcW w:w="3148" w:type="dxa"/>
          </w:tcPr>
          <w:p w14:paraId="48993D87" w14:textId="77777777" w:rsidR="00826FA2" w:rsidRPr="00654F86" w:rsidRDefault="00826FA2" w:rsidP="00654F86">
            <w:pPr>
              <w:pStyle w:val="Tabelle"/>
            </w:pPr>
            <w:r w:rsidRPr="00654F86">
              <w:lastRenderedPageBreak/>
              <w:t>Statische Elektrizität</w:t>
            </w:r>
          </w:p>
          <w:p w14:paraId="39DA37BD" w14:textId="77777777" w:rsidR="00826FA2" w:rsidRPr="00654F86" w:rsidRDefault="00826FA2" w:rsidP="00654F86">
            <w:pPr>
              <w:pStyle w:val="Tabelle"/>
            </w:pPr>
          </w:p>
        </w:tc>
        <w:tc>
          <w:tcPr>
            <w:tcW w:w="1261" w:type="dxa"/>
          </w:tcPr>
          <w:p w14:paraId="03992362" w14:textId="77777777" w:rsidR="00826FA2" w:rsidRPr="00654F86" w:rsidRDefault="00ED6683" w:rsidP="00654F86">
            <w:pPr>
              <w:pStyle w:val="Tabelle"/>
              <w:jc w:val="center"/>
              <w:rPr>
                <w:sz w:val="24"/>
              </w:rPr>
            </w:pPr>
            <w:sdt>
              <w:sdtPr>
                <w:rPr>
                  <w:sz w:val="24"/>
                </w:rPr>
                <w:id w:val="797729253"/>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1239" w:type="dxa"/>
          </w:tcPr>
          <w:p w14:paraId="24EF1249" w14:textId="77777777" w:rsidR="00826FA2" w:rsidRPr="00654F86" w:rsidRDefault="00ED6683" w:rsidP="00654F86">
            <w:pPr>
              <w:pStyle w:val="Tabelle"/>
              <w:jc w:val="center"/>
              <w:rPr>
                <w:sz w:val="24"/>
              </w:rPr>
            </w:pPr>
            <w:sdt>
              <w:sdtPr>
                <w:rPr>
                  <w:sz w:val="24"/>
                </w:rPr>
                <w:id w:val="-307788212"/>
                <w14:checkbox>
                  <w14:checked w14:val="0"/>
                  <w14:checkedState w14:val="2612" w14:font="MS Gothic"/>
                  <w14:uncheckedState w14:val="2610" w14:font="MS Gothic"/>
                </w14:checkbox>
              </w:sdtPr>
              <w:sdtEndPr/>
              <w:sdtContent>
                <w:r w:rsidR="006D3206" w:rsidRPr="00654F86">
                  <w:rPr>
                    <w:rFonts w:ascii="MS Gothic" w:eastAsia="MS Gothic" w:hAnsi="MS Gothic" w:hint="eastAsia"/>
                    <w:sz w:val="24"/>
                  </w:rPr>
                  <w:t>☐</w:t>
                </w:r>
              </w:sdtContent>
            </w:sdt>
          </w:p>
        </w:tc>
        <w:tc>
          <w:tcPr>
            <w:tcW w:w="0" w:type="auto"/>
          </w:tcPr>
          <w:p w14:paraId="029D5064" w14:textId="77777777" w:rsidR="00826FA2" w:rsidRPr="00654F86" w:rsidRDefault="00826FA2" w:rsidP="00654F86">
            <w:pPr>
              <w:pStyle w:val="Tabelle"/>
              <w:rPr>
                <w:i/>
              </w:rPr>
            </w:pPr>
          </w:p>
        </w:tc>
      </w:tr>
      <w:tr w:rsidR="00826FA2" w:rsidRPr="00680C1E" w14:paraId="3B4F1EF2" w14:textId="77777777" w:rsidTr="00826FA2">
        <w:tc>
          <w:tcPr>
            <w:tcW w:w="3148" w:type="dxa"/>
          </w:tcPr>
          <w:p w14:paraId="72B3C8E7" w14:textId="77777777" w:rsidR="00826FA2" w:rsidRPr="00654F86" w:rsidRDefault="00826FA2" w:rsidP="00654F86">
            <w:pPr>
              <w:pStyle w:val="Tabelle"/>
            </w:pPr>
            <w:r w:rsidRPr="00654F86">
              <w:t>Blitzschlag</w:t>
            </w:r>
          </w:p>
        </w:tc>
        <w:tc>
          <w:tcPr>
            <w:tcW w:w="1261" w:type="dxa"/>
          </w:tcPr>
          <w:p w14:paraId="762F3DA7" w14:textId="0C661696" w:rsidR="00826FA2" w:rsidRPr="00654F86" w:rsidRDefault="00ED6683" w:rsidP="00654F86">
            <w:pPr>
              <w:pStyle w:val="Tabelle"/>
              <w:jc w:val="center"/>
              <w:rPr>
                <w:sz w:val="24"/>
              </w:rPr>
            </w:pPr>
            <w:sdt>
              <w:sdtPr>
                <w:rPr>
                  <w:sz w:val="24"/>
                </w:rPr>
                <w:id w:val="-244657800"/>
                <w14:checkbox>
                  <w14:checked w14:val="0"/>
                  <w14:checkedState w14:val="2612" w14:font="MS Gothic"/>
                  <w14:uncheckedState w14:val="2610" w14:font="MS Gothic"/>
                </w14:checkbox>
              </w:sdtPr>
              <w:sdtEndPr/>
              <w:sdtContent>
                <w:r w:rsidR="00215757">
                  <w:rPr>
                    <w:rFonts w:ascii="MS Gothic" w:eastAsia="MS Gothic" w:hAnsi="MS Gothic" w:hint="eastAsia"/>
                    <w:sz w:val="24"/>
                  </w:rPr>
                  <w:t>☐</w:t>
                </w:r>
              </w:sdtContent>
            </w:sdt>
          </w:p>
        </w:tc>
        <w:tc>
          <w:tcPr>
            <w:tcW w:w="1239" w:type="dxa"/>
          </w:tcPr>
          <w:p w14:paraId="0D5D13B3" w14:textId="7DCD4A34" w:rsidR="00826FA2" w:rsidRPr="00654F86" w:rsidRDefault="00ED6683" w:rsidP="00654F86">
            <w:pPr>
              <w:pStyle w:val="Tabelle"/>
              <w:jc w:val="center"/>
              <w:rPr>
                <w:sz w:val="24"/>
              </w:rPr>
            </w:pPr>
            <w:sdt>
              <w:sdtPr>
                <w:rPr>
                  <w:sz w:val="24"/>
                </w:rPr>
                <w:id w:val="1551654802"/>
                <w14:checkbox>
                  <w14:checked w14:val="0"/>
                  <w14:checkedState w14:val="2612" w14:font="MS Gothic"/>
                  <w14:uncheckedState w14:val="2610" w14:font="MS Gothic"/>
                </w14:checkbox>
              </w:sdtPr>
              <w:sdtEndPr/>
              <w:sdtContent>
                <w:r w:rsidR="0070371A">
                  <w:rPr>
                    <w:rFonts w:ascii="MS Gothic" w:eastAsia="MS Gothic" w:hAnsi="MS Gothic" w:hint="eastAsia"/>
                    <w:sz w:val="24"/>
                  </w:rPr>
                  <w:t>☐</w:t>
                </w:r>
              </w:sdtContent>
            </w:sdt>
          </w:p>
        </w:tc>
        <w:tc>
          <w:tcPr>
            <w:tcW w:w="0" w:type="auto"/>
          </w:tcPr>
          <w:p w14:paraId="46C98063" w14:textId="77777777" w:rsidR="00826FA2" w:rsidRPr="0070371A" w:rsidRDefault="00826FA2" w:rsidP="00654F86">
            <w:pPr>
              <w:pStyle w:val="Tabelle"/>
              <w:rPr>
                <w:i/>
                <w:color w:val="00B050"/>
              </w:rPr>
            </w:pPr>
            <w:r w:rsidRPr="0070371A">
              <w:rPr>
                <w:i/>
                <w:color w:val="00B050"/>
              </w:rPr>
              <w:t>z. B. Blitzschutzklasse II und innere Blitzschutzmaßnahmen werden umgesetzt.</w:t>
            </w:r>
          </w:p>
        </w:tc>
      </w:tr>
      <w:tr w:rsidR="00826FA2" w:rsidRPr="00680C1E" w14:paraId="16E9B0C5" w14:textId="77777777" w:rsidTr="00826FA2">
        <w:tc>
          <w:tcPr>
            <w:tcW w:w="3148" w:type="dxa"/>
          </w:tcPr>
          <w:p w14:paraId="6563009B" w14:textId="77777777" w:rsidR="00826FA2" w:rsidRPr="00654F86" w:rsidRDefault="00826FA2" w:rsidP="00654F86">
            <w:pPr>
              <w:pStyle w:val="Tabelle"/>
            </w:pPr>
            <w:r w:rsidRPr="00654F86">
              <w:t>Hochfrequente elektromagnetische Wellen 10</w:t>
            </w:r>
            <w:r w:rsidRPr="00654F86">
              <w:rPr>
                <w:vertAlign w:val="superscript"/>
              </w:rPr>
              <w:t>4</w:t>
            </w:r>
            <w:r w:rsidRPr="00654F86">
              <w:t xml:space="preserve"> – 3 x 10</w:t>
            </w:r>
            <w:r w:rsidRPr="00654F86">
              <w:rPr>
                <w:vertAlign w:val="superscript"/>
              </w:rPr>
              <w:t>11</w:t>
            </w:r>
            <w:r w:rsidRPr="00654F86">
              <w:t xml:space="preserve"> Hz</w:t>
            </w:r>
          </w:p>
        </w:tc>
        <w:tc>
          <w:tcPr>
            <w:tcW w:w="1261" w:type="dxa"/>
          </w:tcPr>
          <w:p w14:paraId="221B1A38" w14:textId="77777777" w:rsidR="00826FA2" w:rsidRPr="00654F86" w:rsidRDefault="00ED6683" w:rsidP="00654F86">
            <w:pPr>
              <w:pStyle w:val="Tabelle"/>
              <w:jc w:val="center"/>
              <w:rPr>
                <w:sz w:val="24"/>
              </w:rPr>
            </w:pPr>
            <w:sdt>
              <w:sdtPr>
                <w:rPr>
                  <w:sz w:val="24"/>
                </w:rPr>
                <w:id w:val="1215170775"/>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1239" w:type="dxa"/>
          </w:tcPr>
          <w:p w14:paraId="04C99D01" w14:textId="77777777" w:rsidR="00826FA2" w:rsidRPr="00654F86" w:rsidRDefault="00ED6683" w:rsidP="00654F86">
            <w:pPr>
              <w:pStyle w:val="Tabelle"/>
              <w:jc w:val="center"/>
              <w:rPr>
                <w:sz w:val="24"/>
              </w:rPr>
            </w:pPr>
            <w:sdt>
              <w:sdtPr>
                <w:rPr>
                  <w:sz w:val="24"/>
                </w:rPr>
                <w:id w:val="902797131"/>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0" w:type="auto"/>
          </w:tcPr>
          <w:p w14:paraId="4598EDDA" w14:textId="77777777" w:rsidR="00826FA2" w:rsidRPr="00654F86" w:rsidRDefault="00826FA2" w:rsidP="00654F86">
            <w:pPr>
              <w:pStyle w:val="Tabelle"/>
              <w:rPr>
                <w:i/>
              </w:rPr>
            </w:pPr>
          </w:p>
        </w:tc>
      </w:tr>
      <w:tr w:rsidR="00826FA2" w:rsidRPr="00680C1E" w14:paraId="0AAD35F3" w14:textId="77777777" w:rsidTr="00826FA2">
        <w:tc>
          <w:tcPr>
            <w:tcW w:w="3148" w:type="dxa"/>
          </w:tcPr>
          <w:p w14:paraId="1E2F309D" w14:textId="77777777" w:rsidR="00826FA2" w:rsidRPr="00654F86" w:rsidRDefault="00826FA2" w:rsidP="00654F86">
            <w:pPr>
              <w:pStyle w:val="Tabelle"/>
            </w:pPr>
            <w:r w:rsidRPr="00654F86">
              <w:t>Elektromagnetische Wellen im Frequenzbereich von 3 × 10</w:t>
            </w:r>
            <w:r w:rsidRPr="00654F86">
              <w:rPr>
                <w:vertAlign w:val="superscript"/>
              </w:rPr>
              <w:t>11</w:t>
            </w:r>
            <w:r w:rsidRPr="00654F86">
              <w:t xml:space="preserve"> Hz bis 3 × 10</w:t>
            </w:r>
            <w:r w:rsidRPr="00654F86">
              <w:rPr>
                <w:vertAlign w:val="superscript"/>
              </w:rPr>
              <w:t>15</w:t>
            </w:r>
            <w:r w:rsidRPr="00654F86">
              <w:t xml:space="preserve"> Hz</w:t>
            </w:r>
          </w:p>
        </w:tc>
        <w:tc>
          <w:tcPr>
            <w:tcW w:w="1261" w:type="dxa"/>
          </w:tcPr>
          <w:p w14:paraId="1368AF9C" w14:textId="77777777" w:rsidR="00826FA2" w:rsidRPr="00654F86" w:rsidRDefault="00ED6683" w:rsidP="00654F86">
            <w:pPr>
              <w:pStyle w:val="Tabelle"/>
              <w:jc w:val="center"/>
              <w:rPr>
                <w:sz w:val="24"/>
              </w:rPr>
            </w:pPr>
            <w:sdt>
              <w:sdtPr>
                <w:rPr>
                  <w:sz w:val="24"/>
                </w:rPr>
                <w:id w:val="550738213"/>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1239" w:type="dxa"/>
          </w:tcPr>
          <w:p w14:paraId="3225AC78" w14:textId="77777777" w:rsidR="00826FA2" w:rsidRPr="00654F86" w:rsidRDefault="00ED6683" w:rsidP="00654F86">
            <w:pPr>
              <w:pStyle w:val="Tabelle"/>
              <w:jc w:val="center"/>
              <w:rPr>
                <w:sz w:val="24"/>
              </w:rPr>
            </w:pPr>
            <w:sdt>
              <w:sdtPr>
                <w:rPr>
                  <w:sz w:val="24"/>
                </w:rPr>
                <w:id w:val="1671363362"/>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0" w:type="auto"/>
          </w:tcPr>
          <w:p w14:paraId="6A56454B" w14:textId="77777777" w:rsidR="00826FA2" w:rsidRPr="00654F86" w:rsidRDefault="00826FA2" w:rsidP="00654F86">
            <w:pPr>
              <w:pStyle w:val="Tabelle"/>
            </w:pPr>
          </w:p>
        </w:tc>
      </w:tr>
      <w:tr w:rsidR="00826FA2" w:rsidRPr="00680C1E" w14:paraId="0FF49311" w14:textId="77777777" w:rsidTr="00826FA2">
        <w:tc>
          <w:tcPr>
            <w:tcW w:w="3148" w:type="dxa"/>
          </w:tcPr>
          <w:p w14:paraId="31FB6DBD" w14:textId="77777777" w:rsidR="00826FA2" w:rsidRPr="00654F86" w:rsidRDefault="00826FA2" w:rsidP="00654F86">
            <w:pPr>
              <w:pStyle w:val="Tabelle"/>
            </w:pPr>
            <w:r w:rsidRPr="00654F86">
              <w:t>Ionisierende Strahlung</w:t>
            </w:r>
          </w:p>
        </w:tc>
        <w:tc>
          <w:tcPr>
            <w:tcW w:w="1261" w:type="dxa"/>
          </w:tcPr>
          <w:p w14:paraId="15ADC9EC" w14:textId="77777777" w:rsidR="00826FA2" w:rsidRPr="00654F86" w:rsidRDefault="00ED6683" w:rsidP="00654F86">
            <w:pPr>
              <w:pStyle w:val="Tabelle"/>
              <w:jc w:val="center"/>
              <w:rPr>
                <w:sz w:val="24"/>
              </w:rPr>
            </w:pPr>
            <w:sdt>
              <w:sdtPr>
                <w:rPr>
                  <w:sz w:val="24"/>
                </w:rPr>
                <w:id w:val="-494420228"/>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1239" w:type="dxa"/>
          </w:tcPr>
          <w:p w14:paraId="4728298B" w14:textId="77777777" w:rsidR="00826FA2" w:rsidRPr="00654F86" w:rsidRDefault="00ED6683" w:rsidP="00654F86">
            <w:pPr>
              <w:pStyle w:val="Tabelle"/>
              <w:jc w:val="center"/>
              <w:rPr>
                <w:sz w:val="24"/>
              </w:rPr>
            </w:pPr>
            <w:sdt>
              <w:sdtPr>
                <w:rPr>
                  <w:sz w:val="24"/>
                </w:rPr>
                <w:id w:val="428315266"/>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0" w:type="auto"/>
          </w:tcPr>
          <w:p w14:paraId="6ACE85EC" w14:textId="77777777" w:rsidR="00826FA2" w:rsidRPr="00654F86" w:rsidRDefault="00826FA2" w:rsidP="00654F86">
            <w:pPr>
              <w:pStyle w:val="Tabelle"/>
            </w:pPr>
          </w:p>
        </w:tc>
      </w:tr>
      <w:tr w:rsidR="00826FA2" w:rsidRPr="00680C1E" w14:paraId="7C84A73C" w14:textId="77777777" w:rsidTr="00826FA2">
        <w:tc>
          <w:tcPr>
            <w:tcW w:w="3148" w:type="dxa"/>
          </w:tcPr>
          <w:p w14:paraId="34BAAF0B" w14:textId="77777777" w:rsidR="00826FA2" w:rsidRPr="00654F86" w:rsidRDefault="00826FA2" w:rsidP="00654F86">
            <w:pPr>
              <w:pStyle w:val="Tabelle"/>
            </w:pPr>
            <w:r w:rsidRPr="00654F86">
              <w:t>Ultraschall</w:t>
            </w:r>
          </w:p>
        </w:tc>
        <w:tc>
          <w:tcPr>
            <w:tcW w:w="1261" w:type="dxa"/>
          </w:tcPr>
          <w:p w14:paraId="78DA17DA" w14:textId="77777777" w:rsidR="00826FA2" w:rsidRPr="00654F86" w:rsidRDefault="00ED6683" w:rsidP="00654F86">
            <w:pPr>
              <w:pStyle w:val="Tabelle"/>
              <w:jc w:val="center"/>
              <w:rPr>
                <w:sz w:val="24"/>
              </w:rPr>
            </w:pPr>
            <w:sdt>
              <w:sdtPr>
                <w:rPr>
                  <w:sz w:val="24"/>
                </w:rPr>
                <w:id w:val="-1805997382"/>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1239" w:type="dxa"/>
          </w:tcPr>
          <w:p w14:paraId="61D204BF" w14:textId="77777777" w:rsidR="00826FA2" w:rsidRPr="00654F86" w:rsidRDefault="00ED6683" w:rsidP="00654F86">
            <w:pPr>
              <w:pStyle w:val="Tabelle"/>
              <w:jc w:val="center"/>
              <w:rPr>
                <w:sz w:val="24"/>
              </w:rPr>
            </w:pPr>
            <w:sdt>
              <w:sdtPr>
                <w:rPr>
                  <w:sz w:val="24"/>
                </w:rPr>
                <w:id w:val="-889036138"/>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0" w:type="auto"/>
          </w:tcPr>
          <w:p w14:paraId="510D0BA5" w14:textId="77777777" w:rsidR="00826FA2" w:rsidRPr="00654F86" w:rsidRDefault="00826FA2" w:rsidP="00654F86">
            <w:pPr>
              <w:pStyle w:val="Tabelle"/>
            </w:pPr>
          </w:p>
        </w:tc>
      </w:tr>
      <w:tr w:rsidR="00826FA2" w:rsidRPr="00680C1E" w14:paraId="44322190" w14:textId="77777777" w:rsidTr="00826FA2">
        <w:tc>
          <w:tcPr>
            <w:tcW w:w="3148" w:type="dxa"/>
          </w:tcPr>
          <w:p w14:paraId="08109107" w14:textId="77777777" w:rsidR="00826FA2" w:rsidRPr="00654F86" w:rsidRDefault="00826FA2" w:rsidP="00654F86">
            <w:pPr>
              <w:pStyle w:val="Tabelle"/>
            </w:pPr>
            <w:r w:rsidRPr="00654F86">
              <w:t>Adiabatische Kompression</w:t>
            </w:r>
          </w:p>
        </w:tc>
        <w:tc>
          <w:tcPr>
            <w:tcW w:w="1261" w:type="dxa"/>
          </w:tcPr>
          <w:p w14:paraId="7E986021" w14:textId="77777777" w:rsidR="00826FA2" w:rsidRPr="00654F86" w:rsidRDefault="00ED6683" w:rsidP="00654F86">
            <w:pPr>
              <w:pStyle w:val="Tabelle"/>
              <w:jc w:val="center"/>
              <w:rPr>
                <w:sz w:val="24"/>
              </w:rPr>
            </w:pPr>
            <w:sdt>
              <w:sdtPr>
                <w:rPr>
                  <w:sz w:val="24"/>
                </w:rPr>
                <w:id w:val="-150374693"/>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1239" w:type="dxa"/>
          </w:tcPr>
          <w:p w14:paraId="36ACC0BC" w14:textId="77777777" w:rsidR="00826FA2" w:rsidRPr="00654F86" w:rsidRDefault="00ED6683" w:rsidP="00654F86">
            <w:pPr>
              <w:pStyle w:val="Tabelle"/>
              <w:jc w:val="center"/>
              <w:rPr>
                <w:sz w:val="24"/>
              </w:rPr>
            </w:pPr>
            <w:sdt>
              <w:sdtPr>
                <w:rPr>
                  <w:sz w:val="24"/>
                </w:rPr>
                <w:id w:val="-813110123"/>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0" w:type="auto"/>
          </w:tcPr>
          <w:p w14:paraId="1C6AB1C2" w14:textId="77777777" w:rsidR="00826FA2" w:rsidRPr="00654F86" w:rsidRDefault="00826FA2" w:rsidP="00654F86">
            <w:pPr>
              <w:pStyle w:val="Tabelle"/>
            </w:pPr>
          </w:p>
        </w:tc>
      </w:tr>
      <w:tr w:rsidR="00826FA2" w:rsidRPr="00680C1E" w14:paraId="415FA7A7" w14:textId="77777777" w:rsidTr="00826FA2">
        <w:tc>
          <w:tcPr>
            <w:tcW w:w="3148" w:type="dxa"/>
          </w:tcPr>
          <w:p w14:paraId="523E7318" w14:textId="77777777" w:rsidR="00826FA2" w:rsidRPr="00654F86" w:rsidRDefault="00826FA2" w:rsidP="00654F86">
            <w:pPr>
              <w:pStyle w:val="Tabelle"/>
            </w:pPr>
            <w:r w:rsidRPr="00654F86">
              <w:t>Exotherme Reaktion</w:t>
            </w:r>
          </w:p>
        </w:tc>
        <w:tc>
          <w:tcPr>
            <w:tcW w:w="1261" w:type="dxa"/>
          </w:tcPr>
          <w:p w14:paraId="40D23B22" w14:textId="77777777" w:rsidR="00826FA2" w:rsidRPr="00654F86" w:rsidRDefault="00ED6683" w:rsidP="00654F86">
            <w:pPr>
              <w:pStyle w:val="Tabelle"/>
              <w:jc w:val="center"/>
              <w:rPr>
                <w:sz w:val="24"/>
              </w:rPr>
            </w:pPr>
            <w:sdt>
              <w:sdtPr>
                <w:rPr>
                  <w:sz w:val="24"/>
                </w:rPr>
                <w:id w:val="-1217738325"/>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1239" w:type="dxa"/>
          </w:tcPr>
          <w:p w14:paraId="5C3351E7" w14:textId="77777777" w:rsidR="00826FA2" w:rsidRPr="00654F86" w:rsidRDefault="00ED6683" w:rsidP="00654F86">
            <w:pPr>
              <w:pStyle w:val="Tabelle"/>
              <w:jc w:val="center"/>
              <w:rPr>
                <w:sz w:val="24"/>
              </w:rPr>
            </w:pPr>
            <w:sdt>
              <w:sdtPr>
                <w:rPr>
                  <w:sz w:val="24"/>
                </w:rPr>
                <w:id w:val="-1908135297"/>
                <w14:checkbox>
                  <w14:checked w14:val="0"/>
                  <w14:checkedState w14:val="2612" w14:font="MS Gothic"/>
                  <w14:uncheckedState w14:val="2610" w14:font="MS Gothic"/>
                </w14:checkbox>
              </w:sdtPr>
              <w:sdtEndPr/>
              <w:sdtContent>
                <w:r w:rsidR="00826FA2" w:rsidRPr="00654F86">
                  <w:rPr>
                    <w:rFonts w:ascii="Segoe UI Symbol" w:eastAsia="MS Gothic" w:hAnsi="Segoe UI Symbol" w:cs="Segoe UI Symbol"/>
                    <w:sz w:val="24"/>
                  </w:rPr>
                  <w:t>☐</w:t>
                </w:r>
              </w:sdtContent>
            </w:sdt>
          </w:p>
        </w:tc>
        <w:tc>
          <w:tcPr>
            <w:tcW w:w="0" w:type="auto"/>
          </w:tcPr>
          <w:p w14:paraId="37DA00DB" w14:textId="77777777" w:rsidR="00826FA2" w:rsidRPr="00654F86" w:rsidRDefault="00826FA2" w:rsidP="00654F86">
            <w:pPr>
              <w:pStyle w:val="Tabelle"/>
            </w:pPr>
          </w:p>
        </w:tc>
      </w:tr>
    </w:tbl>
    <w:p w14:paraId="20D5BF6E" w14:textId="77777777" w:rsidR="00332FDD" w:rsidRDefault="00332FDD" w:rsidP="00FC14E3">
      <w:pPr>
        <w:pStyle w:val="berschrift3"/>
      </w:pPr>
      <w:bookmarkStart w:id="34" w:name="_Toc208330513"/>
      <w:bookmarkStart w:id="35" w:name="_Toc476218331"/>
      <w:r>
        <w:t>Anforderung an elektrische und nicht elektrische Betriebsmittel innerhalb von explosionsgefährdeten Bereichen</w:t>
      </w:r>
      <w:bookmarkEnd w:id="34"/>
    </w:p>
    <w:p w14:paraId="431D9A74" w14:textId="77777777" w:rsidR="00332FDD" w:rsidRDefault="00332FDD" w:rsidP="00332FDD">
      <w:r>
        <w:t>Die elektrischen und nicht elektrischen Betriebsmittel innerhalb von explosionsgefährdeten Bereichen müssen folgende Mindestanforderungen erfüllen:</w:t>
      </w:r>
    </w:p>
    <w:sdt>
      <w:sdtPr>
        <w:id w:val="1846122026"/>
        <w:placeholder>
          <w:docPart w:val="61D64D8F28D1456A8C795584E7766BD2"/>
        </w:placeholder>
        <w:temporary/>
        <w:showingPlcHdr/>
      </w:sdtPr>
      <w:sdtEndPr/>
      <w:sdtContent>
        <w:p w14:paraId="30465D24" w14:textId="77777777" w:rsidR="00215757" w:rsidRDefault="0021464D" w:rsidP="00332FDD">
          <w:pPr>
            <w:rPr>
              <w:rStyle w:val="Platzhaltertext"/>
              <w:color w:val="00B050"/>
            </w:rPr>
          </w:pPr>
          <w:r>
            <w:rPr>
              <w:rStyle w:val="Platzhaltertext"/>
              <w:color w:val="00B050"/>
            </w:rPr>
            <w:t xml:space="preserve">z. B. </w:t>
          </w:r>
        </w:p>
        <w:p w14:paraId="61BB3685" w14:textId="13F32A8F" w:rsidR="0021464D" w:rsidRDefault="00215757" w:rsidP="00332FDD">
          <w:pPr>
            <w:rPr>
              <w:rStyle w:val="Platzhaltertext"/>
              <w:color w:val="00B050"/>
            </w:rPr>
          </w:pPr>
          <w:r>
            <w:rPr>
              <w:rStyle w:val="Platzhaltertext"/>
              <w:color w:val="00B050"/>
            </w:rPr>
            <w:t>Ex-Zone 21</w:t>
          </w:r>
          <w:r w:rsidR="00433A52">
            <w:rPr>
              <w:rStyle w:val="Platzhaltertext"/>
              <w:color w:val="00B050"/>
            </w:rPr>
            <w:t xml:space="preserve">: </w:t>
          </w:r>
          <w:r w:rsidR="0021464D">
            <w:rPr>
              <w:rStyle w:val="Platzhaltertext"/>
              <w:color w:val="00B050"/>
            </w:rPr>
            <w:t>II 2D IIIB T</w:t>
          </w:r>
          <w:r w:rsidR="0021464D" w:rsidRPr="0021464D">
            <w:rPr>
              <w:rStyle w:val="Platzhaltertext"/>
              <w:color w:val="00B050"/>
            </w:rPr>
            <w:t>80°C</w:t>
          </w:r>
        </w:p>
        <w:p w14:paraId="0E095641" w14:textId="60879E20" w:rsidR="00433A52" w:rsidRDefault="00433A52" w:rsidP="00332FDD">
          <w:r>
            <w:rPr>
              <w:rStyle w:val="Platzhaltertext"/>
              <w:color w:val="00B050"/>
            </w:rPr>
            <w:t>Ex-Zone 1: II 2G IIC T4</w:t>
          </w:r>
        </w:p>
      </w:sdtContent>
    </w:sdt>
    <w:p w14:paraId="6627791C" w14:textId="77777777" w:rsidR="00332FDD" w:rsidRDefault="00332FDD" w:rsidP="00FC14E3">
      <w:pPr>
        <w:pStyle w:val="berschrift3"/>
      </w:pPr>
      <w:bookmarkStart w:id="36" w:name="_Toc208330514"/>
      <w:r w:rsidRPr="00680C1E">
        <w:t xml:space="preserve">Beurteilung der </w:t>
      </w:r>
      <w:r>
        <w:t>sekundären</w:t>
      </w:r>
      <w:r w:rsidRPr="00680C1E">
        <w:t xml:space="preserve"> Explosionsschutzmaß</w:t>
      </w:r>
      <w:r>
        <w:t>nahmen</w:t>
      </w:r>
      <w:bookmarkEnd w:id="36"/>
    </w:p>
    <w:sdt>
      <w:sdtPr>
        <w:rPr>
          <w:rFonts w:ascii="Helvetica" w:hAnsi="Helvetica"/>
          <w:sz w:val="21"/>
          <w:szCs w:val="21"/>
          <w:lang w:val="de-AT"/>
        </w:rPr>
        <w:id w:val="-1028871419"/>
        <w:placeholder>
          <w:docPart w:val="8BABF82F47CA44D8ADAA6C0C0C7ACD96"/>
        </w:placeholder>
        <w:temporary/>
        <w:showingPlcHdr/>
        <w:comboBox>
          <w:listItem w:value="Wählen Sie ein Element aus."/>
          <w:listItem w:displayText="Relevante Zündquellen können durch die getroffenen Maßnahmen ausgeschlossen werden. Ein tertiärer bzw. konstruktiver Explosionsschutz ist nicht erforderlich." w:value="Relevante Zündquellen können durch die getroffenen Maßnahmen ausgeschlossen werden. Ein tertiärer bzw. konstruktiver Explosionsschutz ist nicht erforderlich."/>
          <w:listItem w:displayText="Relevante Zündquellen können durch die getroffenen Maßnahmen nicht ausgeschlossen werden. Ein tertiärer bzw. konstruktiver Explosionsschutz ist erforderlich." w:value="Relevante Zündquellen können durch die getroffenen Maßnahmen nicht ausgeschlossen werden. Ein tertiärer bzw. konstruktiver Explosionsschutz ist erforderlich."/>
        </w:comboBox>
      </w:sdtPr>
      <w:sdtEndPr/>
      <w:sdtContent>
        <w:p w14:paraId="135E1D7D" w14:textId="77777777" w:rsidR="00B67D23" w:rsidRPr="00332FDD" w:rsidRDefault="00332FDD" w:rsidP="00332FDD">
          <w:pPr>
            <w:tabs>
              <w:tab w:val="left" w:pos="2694"/>
            </w:tabs>
            <w:rPr>
              <w:rFonts w:ascii="Helvetica" w:hAnsi="Helvetica"/>
              <w:sz w:val="21"/>
              <w:szCs w:val="21"/>
              <w:lang w:val="de-AT"/>
            </w:rPr>
          </w:pPr>
          <w:r>
            <w:rPr>
              <w:rStyle w:val="Platzhaltertext"/>
              <w:color w:val="00B050"/>
            </w:rPr>
            <w:t>Wählen Sie ein Element aus.</w:t>
          </w:r>
        </w:p>
      </w:sdtContent>
    </w:sdt>
    <w:p w14:paraId="1C9DF09F" w14:textId="77777777" w:rsidR="00F4337F" w:rsidRPr="00332FDD" w:rsidRDefault="00316553" w:rsidP="00332FDD">
      <w:pPr>
        <w:pStyle w:val="berschrift2"/>
        <w:rPr>
          <w:color w:val="00B050"/>
        </w:rPr>
      </w:pPr>
      <w:bookmarkStart w:id="37" w:name="_Toc208330515"/>
      <w:r w:rsidRPr="00680C1E">
        <w:t xml:space="preserve">Konstruktiver (tertiärer) </w:t>
      </w:r>
      <w:r w:rsidR="00F4337F" w:rsidRPr="00680C1E">
        <w:t xml:space="preserve">Explosionsschutz </w:t>
      </w:r>
      <w:r w:rsidR="00F4337F" w:rsidRPr="00332FDD">
        <w:rPr>
          <w:color w:val="00B050"/>
        </w:rPr>
        <w:t>(falls erforderlich)</w:t>
      </w:r>
      <w:bookmarkEnd w:id="35"/>
      <w:bookmarkEnd w:id="37"/>
    </w:p>
    <w:p w14:paraId="7224BDAE" w14:textId="77777777" w:rsidR="00B0699D" w:rsidRPr="00680C1E" w:rsidRDefault="00ED6683" w:rsidP="00B0699D">
      <w:pPr>
        <w:rPr>
          <w:rFonts w:cs="Arial"/>
        </w:rPr>
      </w:pPr>
      <w:sdt>
        <w:sdtPr>
          <w:id w:val="-1912301209"/>
          <w:placeholder>
            <w:docPart w:val="B2D6363DBC0F43FE9CEDD35029D03667"/>
          </w:placeholder>
          <w:temporary/>
          <w:showingPlcHdr/>
        </w:sdtPr>
        <w:sdtEndPr/>
        <w:sdtContent>
          <w:r w:rsidR="00332FDD">
            <w:rPr>
              <w:rStyle w:val="Platzhaltertext"/>
              <w:color w:val="00B050"/>
            </w:rPr>
            <w:t>Konstruktive Explosionsschutzmaßnahmen einfügen</w:t>
          </w:r>
        </w:sdtContent>
      </w:sdt>
    </w:p>
    <w:p w14:paraId="068DA5B7" w14:textId="6726CEB6" w:rsidR="00A2421C" w:rsidRPr="00680C1E" w:rsidRDefault="00A2421C" w:rsidP="00332FDD">
      <w:pPr>
        <w:pStyle w:val="berschrift2"/>
      </w:pPr>
      <w:bookmarkStart w:id="38" w:name="_Toc208330516"/>
      <w:r w:rsidRPr="00680C1E">
        <w:t xml:space="preserve">Bewertung </w:t>
      </w:r>
      <w:r w:rsidR="00433A52">
        <w:t>von Sicherheitsfunktionen</w:t>
      </w:r>
      <w:r w:rsidR="00F4337F" w:rsidRPr="00680C1E">
        <w:t xml:space="preserve"> </w:t>
      </w:r>
      <w:r w:rsidR="00F4337F" w:rsidRPr="00332FDD">
        <w:rPr>
          <w:color w:val="00B050"/>
        </w:rPr>
        <w:t>(falls vorhanden)</w:t>
      </w:r>
      <w:bookmarkEnd w:id="38"/>
    </w:p>
    <w:p w14:paraId="031B075F" w14:textId="77777777" w:rsidR="00A2421C" w:rsidRDefault="00A2421C" w:rsidP="00A2421C">
      <w:pPr>
        <w:rPr>
          <w:rFonts w:cs="Arial"/>
          <w:color w:val="auto"/>
        </w:rPr>
      </w:pPr>
      <w:r w:rsidRPr="00680C1E">
        <w:rPr>
          <w:rFonts w:cs="Arial"/>
          <w:color w:val="auto"/>
        </w:rPr>
        <w:t xml:space="preserve">Folgende </w:t>
      </w:r>
      <w:r w:rsidR="00A46B62">
        <w:rPr>
          <w:rFonts w:cs="Arial"/>
          <w:color w:val="auto"/>
        </w:rPr>
        <w:t>Sicherheitsfunktionen (SIF</w:t>
      </w:r>
      <w:r w:rsidRPr="00680C1E">
        <w:rPr>
          <w:rFonts w:cs="Arial"/>
          <w:color w:val="auto"/>
        </w:rPr>
        <w:t>) werden</w:t>
      </w:r>
      <w:r w:rsidR="00760EFA" w:rsidRPr="00680C1E">
        <w:rPr>
          <w:rFonts w:cs="Arial"/>
          <w:color w:val="auto"/>
        </w:rPr>
        <w:t xml:space="preserve"> in diesem Bereich</w:t>
      </w:r>
      <w:r w:rsidRPr="00680C1E">
        <w:rPr>
          <w:rFonts w:cs="Arial"/>
          <w:color w:val="auto"/>
        </w:rPr>
        <w:t xml:space="preserve"> eingesetzt:</w:t>
      </w:r>
    </w:p>
    <w:p w14:paraId="3EF6693B" w14:textId="0FC43A3A" w:rsidR="0085768C" w:rsidRPr="00433A52" w:rsidRDefault="00433A52" w:rsidP="00A2421C">
      <w:pPr>
        <w:pStyle w:val="berschrift3"/>
        <w:rPr>
          <w:color w:val="00B050"/>
        </w:rPr>
      </w:pPr>
      <w:bookmarkStart w:id="39" w:name="_Toc208330517"/>
      <w:r w:rsidRPr="00433A52">
        <w:rPr>
          <w:color w:val="00B050"/>
        </w:rPr>
        <w:t>Sicherheitsfunktion 1</w:t>
      </w:r>
      <w:bookmarkEnd w:id="39"/>
    </w:p>
    <w:p w14:paraId="0E2FCC3D" w14:textId="77777777" w:rsidR="009A48F5" w:rsidRPr="00680C1E" w:rsidRDefault="00ED6683" w:rsidP="00A2421C">
      <w:pPr>
        <w:rPr>
          <w:rFonts w:cs="Arial"/>
          <w:b/>
          <w:color w:val="auto"/>
        </w:rPr>
      </w:pPr>
      <w:sdt>
        <w:sdtPr>
          <w:id w:val="-45299544"/>
          <w:placeholder>
            <w:docPart w:val="A8DAB699D9D046649C6FC72FBDA26E24"/>
          </w:placeholder>
          <w:temporary/>
          <w:showingPlcHdr/>
        </w:sdtPr>
        <w:sdtEndPr/>
        <w:sdtContent>
          <w:r w:rsidR="00A46B62">
            <w:rPr>
              <w:rStyle w:val="Platzhaltertext"/>
              <w:color w:val="00B050"/>
            </w:rPr>
            <w:t>Bezeichnung der Sicherheitsfunktion einfügen</w:t>
          </w:r>
        </w:sdtContent>
      </w:sdt>
    </w:p>
    <w:p w14:paraId="3D9F3EA6" w14:textId="77777777" w:rsidR="00D905CF" w:rsidRDefault="00D905CF">
      <w:pPr>
        <w:rPr>
          <w:b/>
          <w:bCs/>
          <w:sz w:val="18"/>
          <w:szCs w:val="18"/>
        </w:rPr>
      </w:pPr>
      <w:r>
        <w:br w:type="page"/>
      </w:r>
    </w:p>
    <w:p w14:paraId="50AE600A" w14:textId="0646EC55" w:rsidR="00FC14E3" w:rsidRDefault="00FC14E3" w:rsidP="00FC14E3">
      <w:pPr>
        <w:pStyle w:val="Beschriftung"/>
        <w:keepNext/>
      </w:pPr>
      <w:r>
        <w:lastRenderedPageBreak/>
        <w:t xml:space="preserve">Tabelle </w:t>
      </w:r>
      <w:r>
        <w:fldChar w:fldCharType="begin"/>
      </w:r>
      <w:r>
        <w:instrText xml:space="preserve"> SEQ Tabelle \* ARABIC </w:instrText>
      </w:r>
      <w:r>
        <w:fldChar w:fldCharType="separate"/>
      </w:r>
      <w:r w:rsidR="00D905CF">
        <w:rPr>
          <w:noProof/>
        </w:rPr>
        <w:t>7</w:t>
      </w:r>
      <w:r>
        <w:fldChar w:fldCharType="end"/>
      </w:r>
      <w:r>
        <w:t>: Sicherheitsfunktionen</w:t>
      </w:r>
    </w:p>
    <w:tbl>
      <w:tblPr>
        <w:tblStyle w:val="Tabellenraster"/>
        <w:tblW w:w="9214" w:type="dxa"/>
        <w:tblInd w:w="108" w:type="dxa"/>
        <w:tblCellMar>
          <w:top w:w="28" w:type="dxa"/>
          <w:bottom w:w="28" w:type="dxa"/>
        </w:tblCellMar>
        <w:tblLook w:val="04A0" w:firstRow="1" w:lastRow="0" w:firstColumn="1" w:lastColumn="0" w:noHBand="0" w:noVBand="1"/>
      </w:tblPr>
      <w:tblGrid>
        <w:gridCol w:w="3006"/>
        <w:gridCol w:w="6208"/>
      </w:tblGrid>
      <w:tr w:rsidR="00F4337F" w:rsidRPr="00680C1E" w14:paraId="64B41C3A" w14:textId="77777777" w:rsidTr="00433A52">
        <w:trPr>
          <w:tblHeader/>
        </w:trPr>
        <w:tc>
          <w:tcPr>
            <w:tcW w:w="3006" w:type="dxa"/>
            <w:shd w:val="clear" w:color="auto" w:fill="D9D9D9" w:themeFill="background1" w:themeFillShade="D9"/>
          </w:tcPr>
          <w:p w14:paraId="5ABAF56F" w14:textId="77777777" w:rsidR="00855564" w:rsidRPr="0070371A" w:rsidRDefault="00855564" w:rsidP="00A46B62">
            <w:pPr>
              <w:pStyle w:val="Tabelle"/>
              <w:rPr>
                <w:b/>
              </w:rPr>
            </w:pPr>
            <w:r w:rsidRPr="0070371A">
              <w:rPr>
                <w:b/>
              </w:rPr>
              <w:t>Bezeichnung</w:t>
            </w:r>
          </w:p>
        </w:tc>
        <w:tc>
          <w:tcPr>
            <w:tcW w:w="6208" w:type="dxa"/>
            <w:shd w:val="clear" w:color="auto" w:fill="D9D9D9" w:themeFill="background1" w:themeFillShade="D9"/>
          </w:tcPr>
          <w:p w14:paraId="516682C8" w14:textId="531CA26E" w:rsidR="00855564" w:rsidRPr="0070371A" w:rsidRDefault="00855564" w:rsidP="00A46B62">
            <w:pPr>
              <w:pStyle w:val="Tabelle"/>
              <w:rPr>
                <w:b/>
              </w:rPr>
            </w:pPr>
            <w:r w:rsidRPr="0070371A">
              <w:rPr>
                <w:b/>
              </w:rPr>
              <w:t>Maßnahmen</w:t>
            </w:r>
            <w:r w:rsidR="00433A52">
              <w:rPr>
                <w:b/>
              </w:rPr>
              <w:t xml:space="preserve"> </w:t>
            </w:r>
            <w:r w:rsidRPr="0070371A">
              <w:rPr>
                <w:b/>
              </w:rPr>
              <w:t>/</w:t>
            </w:r>
            <w:r w:rsidR="00433A52">
              <w:rPr>
                <w:b/>
              </w:rPr>
              <w:t xml:space="preserve"> </w:t>
            </w:r>
            <w:r w:rsidRPr="0070371A">
              <w:rPr>
                <w:b/>
              </w:rPr>
              <w:t>Bemerkung</w:t>
            </w:r>
          </w:p>
        </w:tc>
      </w:tr>
      <w:tr w:rsidR="00F4337F" w:rsidRPr="00680C1E" w14:paraId="77E2211A" w14:textId="77777777" w:rsidTr="00433A52">
        <w:tc>
          <w:tcPr>
            <w:tcW w:w="3006" w:type="dxa"/>
          </w:tcPr>
          <w:p w14:paraId="6FAD26BD" w14:textId="1C50BDFC" w:rsidR="009A48F5" w:rsidRPr="00680C1E" w:rsidRDefault="009A48F5" w:rsidP="00A46B62">
            <w:pPr>
              <w:pStyle w:val="Tabelle"/>
              <w:rPr>
                <w:szCs w:val="20"/>
              </w:rPr>
            </w:pPr>
            <w:r w:rsidRPr="00680C1E">
              <w:rPr>
                <w:szCs w:val="20"/>
              </w:rPr>
              <w:t>Ziel</w:t>
            </w:r>
            <w:r w:rsidR="00433A52">
              <w:rPr>
                <w:szCs w:val="20"/>
              </w:rPr>
              <w:t xml:space="preserve"> der SIF</w:t>
            </w:r>
          </w:p>
        </w:tc>
        <w:tc>
          <w:tcPr>
            <w:tcW w:w="6208" w:type="dxa"/>
          </w:tcPr>
          <w:p w14:paraId="60B416F8" w14:textId="77777777" w:rsidR="009A48F5" w:rsidRPr="00680C1E" w:rsidRDefault="009A48F5" w:rsidP="00A46B62">
            <w:pPr>
              <w:pStyle w:val="Tabelle"/>
              <w:rPr>
                <w:i/>
              </w:rPr>
            </w:pPr>
          </w:p>
        </w:tc>
      </w:tr>
      <w:tr w:rsidR="00433A52" w:rsidRPr="00680C1E" w14:paraId="3BB2044F" w14:textId="77777777" w:rsidTr="00433A52">
        <w:tc>
          <w:tcPr>
            <w:tcW w:w="3006" w:type="dxa"/>
          </w:tcPr>
          <w:p w14:paraId="401C0428" w14:textId="4A66D0C9" w:rsidR="00433A52" w:rsidRPr="00680C1E" w:rsidRDefault="00433A52" w:rsidP="00A46B62">
            <w:pPr>
              <w:pStyle w:val="Tabelle"/>
              <w:rPr>
                <w:szCs w:val="20"/>
              </w:rPr>
            </w:pPr>
            <w:r>
              <w:rPr>
                <w:szCs w:val="20"/>
              </w:rPr>
              <w:t>Aufbau der SIF</w:t>
            </w:r>
          </w:p>
        </w:tc>
        <w:tc>
          <w:tcPr>
            <w:tcW w:w="6208" w:type="dxa"/>
          </w:tcPr>
          <w:p w14:paraId="0DD83D3D" w14:textId="77777777" w:rsidR="00433A52" w:rsidRPr="00680C1E" w:rsidRDefault="00433A52" w:rsidP="00A46B62">
            <w:pPr>
              <w:pStyle w:val="Tabelle"/>
              <w:rPr>
                <w:i/>
              </w:rPr>
            </w:pPr>
          </w:p>
        </w:tc>
      </w:tr>
      <w:tr w:rsidR="00F4337F" w:rsidRPr="00680C1E" w14:paraId="671F115C" w14:textId="77777777" w:rsidTr="00433A52">
        <w:tc>
          <w:tcPr>
            <w:tcW w:w="3006" w:type="dxa"/>
          </w:tcPr>
          <w:p w14:paraId="391CC9B2" w14:textId="77777777" w:rsidR="00855564" w:rsidRPr="00680C1E" w:rsidRDefault="00855564" w:rsidP="00A46B62">
            <w:pPr>
              <w:pStyle w:val="Tabelle"/>
              <w:rPr>
                <w:szCs w:val="20"/>
              </w:rPr>
            </w:pPr>
            <w:r w:rsidRPr="00680C1E">
              <w:rPr>
                <w:szCs w:val="20"/>
              </w:rPr>
              <w:t>Ex-Zone ohne SI</w:t>
            </w:r>
            <w:r w:rsidR="00332FDD">
              <w:rPr>
                <w:szCs w:val="20"/>
              </w:rPr>
              <w:t>F</w:t>
            </w:r>
          </w:p>
        </w:tc>
        <w:tc>
          <w:tcPr>
            <w:tcW w:w="6208" w:type="dxa"/>
          </w:tcPr>
          <w:p w14:paraId="20729732" w14:textId="77777777" w:rsidR="00855564" w:rsidRPr="00680C1E" w:rsidRDefault="00855564" w:rsidP="00A46B62">
            <w:pPr>
              <w:pStyle w:val="Tabelle"/>
              <w:rPr>
                <w:i/>
              </w:rPr>
            </w:pPr>
          </w:p>
        </w:tc>
      </w:tr>
      <w:tr w:rsidR="00F4337F" w:rsidRPr="00680C1E" w14:paraId="069C5795" w14:textId="77777777" w:rsidTr="00433A52">
        <w:tc>
          <w:tcPr>
            <w:tcW w:w="3006" w:type="dxa"/>
          </w:tcPr>
          <w:p w14:paraId="2DE9D91B" w14:textId="77777777" w:rsidR="00855564" w:rsidRPr="00680C1E" w:rsidRDefault="00855564" w:rsidP="00A46B62">
            <w:pPr>
              <w:pStyle w:val="Tabelle"/>
              <w:rPr>
                <w:szCs w:val="20"/>
              </w:rPr>
            </w:pPr>
            <w:r w:rsidRPr="00680C1E">
              <w:rPr>
                <w:szCs w:val="20"/>
              </w:rPr>
              <w:t>Ziel Ex-Zone</w:t>
            </w:r>
          </w:p>
        </w:tc>
        <w:tc>
          <w:tcPr>
            <w:tcW w:w="6208" w:type="dxa"/>
          </w:tcPr>
          <w:p w14:paraId="7F3A9CBF" w14:textId="77777777" w:rsidR="00855564" w:rsidRPr="00680C1E" w:rsidRDefault="00855564" w:rsidP="00A46B62">
            <w:pPr>
              <w:pStyle w:val="Tabelle"/>
              <w:rPr>
                <w:i/>
              </w:rPr>
            </w:pPr>
          </w:p>
        </w:tc>
      </w:tr>
      <w:tr w:rsidR="00F4337F" w:rsidRPr="00680C1E" w14:paraId="71B637E1" w14:textId="77777777" w:rsidTr="00433A52">
        <w:tc>
          <w:tcPr>
            <w:tcW w:w="3006" w:type="dxa"/>
          </w:tcPr>
          <w:p w14:paraId="36D89CE9" w14:textId="77777777" w:rsidR="00855564" w:rsidRPr="00680C1E" w:rsidRDefault="00855564" w:rsidP="00A46B62">
            <w:pPr>
              <w:pStyle w:val="Tabelle"/>
              <w:rPr>
                <w:szCs w:val="20"/>
              </w:rPr>
            </w:pPr>
            <w:r w:rsidRPr="00680C1E">
              <w:rPr>
                <w:szCs w:val="20"/>
              </w:rPr>
              <w:t>Anzahl der Reduzierungsstufen</w:t>
            </w:r>
          </w:p>
        </w:tc>
        <w:tc>
          <w:tcPr>
            <w:tcW w:w="6208" w:type="dxa"/>
          </w:tcPr>
          <w:p w14:paraId="2F086FD0" w14:textId="77777777" w:rsidR="00855564" w:rsidRPr="00680C1E" w:rsidRDefault="00855564" w:rsidP="00A46B62">
            <w:pPr>
              <w:pStyle w:val="Tabelle"/>
              <w:rPr>
                <w:i/>
              </w:rPr>
            </w:pPr>
          </w:p>
        </w:tc>
      </w:tr>
    </w:tbl>
    <w:p w14:paraId="2C6CD86B" w14:textId="77777777" w:rsidR="00433A52" w:rsidRDefault="00433A52" w:rsidP="00433A52"/>
    <w:p w14:paraId="33707883" w14:textId="5622DD71" w:rsidR="00433A52" w:rsidRPr="00433A52" w:rsidRDefault="00433A52" w:rsidP="00433A52">
      <w:pPr>
        <w:rPr>
          <w:color w:val="00B050"/>
        </w:rPr>
      </w:pPr>
      <w:r>
        <w:rPr>
          <w:color w:val="00B050"/>
        </w:rPr>
        <w:t>Beispiel 1:</w:t>
      </w:r>
    </w:p>
    <w:tbl>
      <w:tblPr>
        <w:tblStyle w:val="Tabellenraster"/>
        <w:tblW w:w="9214" w:type="dxa"/>
        <w:tblInd w:w="108" w:type="dxa"/>
        <w:tblCellMar>
          <w:top w:w="28" w:type="dxa"/>
          <w:bottom w:w="28" w:type="dxa"/>
        </w:tblCellMar>
        <w:tblLook w:val="04A0" w:firstRow="1" w:lastRow="0" w:firstColumn="1" w:lastColumn="0" w:noHBand="0" w:noVBand="1"/>
      </w:tblPr>
      <w:tblGrid>
        <w:gridCol w:w="3006"/>
        <w:gridCol w:w="6208"/>
      </w:tblGrid>
      <w:tr w:rsidR="00433A52" w:rsidRPr="00433A52" w14:paraId="7BB72871" w14:textId="77777777" w:rsidTr="00433A52">
        <w:trPr>
          <w:tblHeader/>
        </w:trPr>
        <w:tc>
          <w:tcPr>
            <w:tcW w:w="3006" w:type="dxa"/>
            <w:shd w:val="clear" w:color="auto" w:fill="D9D9D9" w:themeFill="background1" w:themeFillShade="D9"/>
          </w:tcPr>
          <w:p w14:paraId="7D13D110" w14:textId="77777777" w:rsidR="00433A52" w:rsidRPr="00433A52" w:rsidRDefault="00433A52" w:rsidP="00890DA2">
            <w:pPr>
              <w:pStyle w:val="Tabelle"/>
              <w:rPr>
                <w:b/>
                <w:color w:val="00B050"/>
              </w:rPr>
            </w:pPr>
            <w:r w:rsidRPr="00433A52">
              <w:rPr>
                <w:b/>
                <w:color w:val="00B050"/>
              </w:rPr>
              <w:t>Bezeichnung</w:t>
            </w:r>
          </w:p>
        </w:tc>
        <w:tc>
          <w:tcPr>
            <w:tcW w:w="6208" w:type="dxa"/>
            <w:shd w:val="clear" w:color="auto" w:fill="D9D9D9" w:themeFill="background1" w:themeFillShade="D9"/>
          </w:tcPr>
          <w:p w14:paraId="7C484620" w14:textId="134FD418" w:rsidR="00433A52" w:rsidRPr="00433A52" w:rsidRDefault="00433A52" w:rsidP="00890DA2">
            <w:pPr>
              <w:pStyle w:val="Tabelle"/>
              <w:rPr>
                <w:b/>
                <w:color w:val="00B050"/>
              </w:rPr>
            </w:pPr>
            <w:r w:rsidRPr="00433A52">
              <w:rPr>
                <w:b/>
                <w:color w:val="00B050"/>
              </w:rPr>
              <w:t>Maßnahmen</w:t>
            </w:r>
            <w:r>
              <w:rPr>
                <w:b/>
                <w:color w:val="00B050"/>
              </w:rPr>
              <w:t xml:space="preserve"> </w:t>
            </w:r>
            <w:r w:rsidRPr="00433A52">
              <w:rPr>
                <w:b/>
                <w:color w:val="00B050"/>
              </w:rPr>
              <w:t>/</w:t>
            </w:r>
            <w:r>
              <w:rPr>
                <w:b/>
                <w:color w:val="00B050"/>
              </w:rPr>
              <w:t xml:space="preserve"> </w:t>
            </w:r>
            <w:r w:rsidRPr="00433A52">
              <w:rPr>
                <w:b/>
                <w:color w:val="00B050"/>
              </w:rPr>
              <w:t>Bemerkung</w:t>
            </w:r>
          </w:p>
        </w:tc>
      </w:tr>
      <w:tr w:rsidR="00433A52" w:rsidRPr="00433A52" w14:paraId="70CB9775" w14:textId="77777777" w:rsidTr="00433A52">
        <w:tc>
          <w:tcPr>
            <w:tcW w:w="3006" w:type="dxa"/>
          </w:tcPr>
          <w:p w14:paraId="3C9769C4" w14:textId="138C1CCB" w:rsidR="00433A52" w:rsidRPr="00433A52" w:rsidRDefault="00433A52" w:rsidP="00433A52">
            <w:pPr>
              <w:pStyle w:val="Tabelle"/>
              <w:rPr>
                <w:color w:val="00B050"/>
                <w:szCs w:val="20"/>
              </w:rPr>
            </w:pPr>
            <w:r w:rsidRPr="00433A52">
              <w:rPr>
                <w:color w:val="00B050"/>
              </w:rPr>
              <w:t>Ziel der SIF</w:t>
            </w:r>
          </w:p>
        </w:tc>
        <w:tc>
          <w:tcPr>
            <w:tcW w:w="6208" w:type="dxa"/>
          </w:tcPr>
          <w:p w14:paraId="17C161A4" w14:textId="6A83FFCA" w:rsidR="00433A52" w:rsidRPr="00433A52" w:rsidRDefault="00433A52" w:rsidP="00433A52">
            <w:pPr>
              <w:pStyle w:val="Tabelle"/>
              <w:rPr>
                <w:i/>
                <w:color w:val="00B050"/>
              </w:rPr>
            </w:pPr>
            <w:r w:rsidRPr="00433A52">
              <w:rPr>
                <w:i/>
                <w:color w:val="00B050"/>
              </w:rPr>
              <w:t xml:space="preserve">Die Pumpe </w:t>
            </w:r>
            <w:r>
              <w:rPr>
                <w:i/>
                <w:color w:val="00B050"/>
              </w:rPr>
              <w:t>soll</w:t>
            </w:r>
            <w:r w:rsidRPr="00433A52">
              <w:rPr>
                <w:i/>
                <w:color w:val="00B050"/>
              </w:rPr>
              <w:t xml:space="preserve"> bei Unterschreitung des minimalen Füllstands automatisch abgeschaltet</w:t>
            </w:r>
            <w:r>
              <w:rPr>
                <w:i/>
                <w:color w:val="00B050"/>
              </w:rPr>
              <w:t xml:space="preserve"> werden</w:t>
            </w:r>
            <w:r w:rsidRPr="00433A52">
              <w:rPr>
                <w:i/>
                <w:color w:val="00B050"/>
              </w:rPr>
              <w:t>. Dadurch soll verhindert werden, dass g. e. A. zur Pumpe gelangen kann.</w:t>
            </w:r>
          </w:p>
        </w:tc>
      </w:tr>
      <w:tr w:rsidR="00433A52" w:rsidRPr="00433A52" w14:paraId="5F13C442" w14:textId="77777777" w:rsidTr="00433A52">
        <w:tc>
          <w:tcPr>
            <w:tcW w:w="3006" w:type="dxa"/>
          </w:tcPr>
          <w:p w14:paraId="4D7E5D43" w14:textId="0D5E0303" w:rsidR="00433A52" w:rsidRPr="00433A52" w:rsidRDefault="00433A52" w:rsidP="00433A52">
            <w:pPr>
              <w:pStyle w:val="Tabelle"/>
              <w:rPr>
                <w:color w:val="00B050"/>
                <w:szCs w:val="20"/>
              </w:rPr>
            </w:pPr>
            <w:r w:rsidRPr="00433A52">
              <w:rPr>
                <w:color w:val="00B050"/>
              </w:rPr>
              <w:t>Aufbau der SIF</w:t>
            </w:r>
          </w:p>
        </w:tc>
        <w:tc>
          <w:tcPr>
            <w:tcW w:w="6208" w:type="dxa"/>
          </w:tcPr>
          <w:p w14:paraId="03CCB3A0" w14:textId="1F6290ED" w:rsidR="00433A52" w:rsidRPr="00433A52" w:rsidRDefault="00433A52" w:rsidP="00433A52">
            <w:pPr>
              <w:pStyle w:val="Tabelle"/>
              <w:rPr>
                <w:i/>
                <w:color w:val="00B050"/>
              </w:rPr>
            </w:pPr>
            <w:r>
              <w:rPr>
                <w:i/>
                <w:color w:val="00B050"/>
              </w:rPr>
              <w:t>Füllstandssensor + Logik + Schütz der Pumpe</w:t>
            </w:r>
          </w:p>
        </w:tc>
      </w:tr>
      <w:tr w:rsidR="00433A52" w:rsidRPr="00433A52" w14:paraId="5AE38CFC" w14:textId="77777777" w:rsidTr="00433A52">
        <w:tc>
          <w:tcPr>
            <w:tcW w:w="3006" w:type="dxa"/>
          </w:tcPr>
          <w:p w14:paraId="145D0E97" w14:textId="0874CB41" w:rsidR="00433A52" w:rsidRPr="00433A52" w:rsidRDefault="00433A52" w:rsidP="00433A52">
            <w:pPr>
              <w:pStyle w:val="Tabelle"/>
              <w:rPr>
                <w:color w:val="00B050"/>
                <w:szCs w:val="20"/>
              </w:rPr>
            </w:pPr>
            <w:r w:rsidRPr="00433A52">
              <w:rPr>
                <w:color w:val="00B050"/>
              </w:rPr>
              <w:t>Ex-Zone ohne SIF</w:t>
            </w:r>
          </w:p>
        </w:tc>
        <w:tc>
          <w:tcPr>
            <w:tcW w:w="6208" w:type="dxa"/>
          </w:tcPr>
          <w:p w14:paraId="51057EF0" w14:textId="64AC4072" w:rsidR="00433A52" w:rsidRPr="00433A52" w:rsidRDefault="00433A52" w:rsidP="00433A52">
            <w:pPr>
              <w:pStyle w:val="Tabelle"/>
              <w:rPr>
                <w:i/>
                <w:color w:val="00B050"/>
              </w:rPr>
            </w:pPr>
            <w:r>
              <w:rPr>
                <w:i/>
                <w:color w:val="00B050"/>
              </w:rPr>
              <w:t>1</w:t>
            </w:r>
          </w:p>
        </w:tc>
      </w:tr>
      <w:tr w:rsidR="00433A52" w:rsidRPr="00433A52" w14:paraId="7F6FAB90" w14:textId="77777777" w:rsidTr="00433A52">
        <w:tc>
          <w:tcPr>
            <w:tcW w:w="3006" w:type="dxa"/>
          </w:tcPr>
          <w:p w14:paraId="66A48A8B" w14:textId="1C0AF773" w:rsidR="00433A52" w:rsidRPr="00433A52" w:rsidRDefault="00433A52" w:rsidP="00433A52">
            <w:pPr>
              <w:pStyle w:val="Tabelle"/>
              <w:rPr>
                <w:color w:val="00B050"/>
                <w:szCs w:val="20"/>
              </w:rPr>
            </w:pPr>
            <w:r w:rsidRPr="00433A52">
              <w:rPr>
                <w:color w:val="00B050"/>
              </w:rPr>
              <w:t>Ziel Ex-Zone</w:t>
            </w:r>
          </w:p>
        </w:tc>
        <w:tc>
          <w:tcPr>
            <w:tcW w:w="6208" w:type="dxa"/>
          </w:tcPr>
          <w:p w14:paraId="5163DF05" w14:textId="702DDE9F" w:rsidR="00433A52" w:rsidRPr="00433A52" w:rsidRDefault="00433A52" w:rsidP="00433A52">
            <w:pPr>
              <w:pStyle w:val="Tabelle"/>
              <w:rPr>
                <w:i/>
                <w:color w:val="00B050"/>
              </w:rPr>
            </w:pPr>
            <w:r>
              <w:rPr>
                <w:i/>
                <w:color w:val="00B050"/>
              </w:rPr>
              <w:t>Keine</w:t>
            </w:r>
          </w:p>
        </w:tc>
      </w:tr>
      <w:tr w:rsidR="00433A52" w:rsidRPr="00433A52" w14:paraId="148BC32E" w14:textId="77777777" w:rsidTr="00433A52">
        <w:tc>
          <w:tcPr>
            <w:tcW w:w="3006" w:type="dxa"/>
          </w:tcPr>
          <w:p w14:paraId="7A15B0F7" w14:textId="4DD460DC" w:rsidR="00433A52" w:rsidRPr="00433A52" w:rsidRDefault="00433A52" w:rsidP="00433A52">
            <w:pPr>
              <w:pStyle w:val="Tabelle"/>
              <w:rPr>
                <w:color w:val="00B050"/>
                <w:szCs w:val="20"/>
              </w:rPr>
            </w:pPr>
            <w:r w:rsidRPr="00433A52">
              <w:rPr>
                <w:color w:val="00B050"/>
              </w:rPr>
              <w:t>Anzahl der Reduzierungsstufen</w:t>
            </w:r>
          </w:p>
        </w:tc>
        <w:tc>
          <w:tcPr>
            <w:tcW w:w="6208" w:type="dxa"/>
          </w:tcPr>
          <w:p w14:paraId="2D32E519" w14:textId="2AC274F2" w:rsidR="00433A52" w:rsidRPr="00433A52" w:rsidRDefault="00433A52" w:rsidP="00433A52">
            <w:pPr>
              <w:pStyle w:val="Tabelle"/>
              <w:rPr>
                <w:i/>
                <w:color w:val="00B050"/>
              </w:rPr>
            </w:pPr>
            <w:r>
              <w:rPr>
                <w:i/>
                <w:color w:val="00B050"/>
              </w:rPr>
              <w:t>2</w:t>
            </w:r>
          </w:p>
        </w:tc>
      </w:tr>
      <w:tr w:rsidR="00433A52" w:rsidRPr="00433A52" w14:paraId="47585AF6" w14:textId="77777777" w:rsidTr="00433A52">
        <w:tc>
          <w:tcPr>
            <w:tcW w:w="3006" w:type="dxa"/>
          </w:tcPr>
          <w:p w14:paraId="50CB800B" w14:textId="5074007E" w:rsidR="00433A52" w:rsidRPr="00433A52" w:rsidRDefault="00433A52" w:rsidP="00433A52">
            <w:pPr>
              <w:pStyle w:val="Tabelle"/>
              <w:rPr>
                <w:color w:val="00B050"/>
                <w:szCs w:val="20"/>
              </w:rPr>
            </w:pPr>
            <w:r w:rsidRPr="00433A52">
              <w:rPr>
                <w:color w:val="00B050"/>
              </w:rPr>
              <w:t>Ziel der SIF</w:t>
            </w:r>
          </w:p>
        </w:tc>
        <w:tc>
          <w:tcPr>
            <w:tcW w:w="6208" w:type="dxa"/>
          </w:tcPr>
          <w:p w14:paraId="29FC1903" w14:textId="6E73F03D" w:rsidR="00433A52" w:rsidRPr="00433A52" w:rsidRDefault="00433A52" w:rsidP="00433A52">
            <w:pPr>
              <w:pStyle w:val="Tabelle"/>
              <w:rPr>
                <w:i/>
                <w:color w:val="00B050"/>
              </w:rPr>
            </w:pPr>
            <w:r>
              <w:rPr>
                <w:i/>
                <w:color w:val="00B050"/>
              </w:rPr>
              <w:t>SIL2</w:t>
            </w:r>
          </w:p>
        </w:tc>
      </w:tr>
    </w:tbl>
    <w:p w14:paraId="44BF61B2" w14:textId="77777777" w:rsidR="00433A52" w:rsidRDefault="00433A52" w:rsidP="00433A52"/>
    <w:p w14:paraId="361C3B99" w14:textId="77B694A0" w:rsidR="00433A52" w:rsidRPr="00433A52" w:rsidRDefault="00433A52" w:rsidP="00433A52">
      <w:pPr>
        <w:rPr>
          <w:color w:val="00B050"/>
        </w:rPr>
      </w:pPr>
      <w:r>
        <w:rPr>
          <w:color w:val="00B050"/>
        </w:rPr>
        <w:t>Beispiel 2:</w:t>
      </w:r>
    </w:p>
    <w:tbl>
      <w:tblPr>
        <w:tblStyle w:val="Tabellenraster"/>
        <w:tblW w:w="9214" w:type="dxa"/>
        <w:tblInd w:w="108" w:type="dxa"/>
        <w:tblCellMar>
          <w:top w:w="28" w:type="dxa"/>
          <w:bottom w:w="28" w:type="dxa"/>
        </w:tblCellMar>
        <w:tblLook w:val="04A0" w:firstRow="1" w:lastRow="0" w:firstColumn="1" w:lastColumn="0" w:noHBand="0" w:noVBand="1"/>
      </w:tblPr>
      <w:tblGrid>
        <w:gridCol w:w="3006"/>
        <w:gridCol w:w="6208"/>
      </w:tblGrid>
      <w:tr w:rsidR="00433A52" w:rsidRPr="00433A52" w14:paraId="77405B02" w14:textId="77777777" w:rsidTr="00890DA2">
        <w:trPr>
          <w:tblHeader/>
        </w:trPr>
        <w:tc>
          <w:tcPr>
            <w:tcW w:w="3006" w:type="dxa"/>
            <w:shd w:val="clear" w:color="auto" w:fill="D9D9D9" w:themeFill="background1" w:themeFillShade="D9"/>
          </w:tcPr>
          <w:p w14:paraId="7427384B" w14:textId="77777777" w:rsidR="00433A52" w:rsidRPr="00433A52" w:rsidRDefault="00433A52" w:rsidP="00890DA2">
            <w:pPr>
              <w:pStyle w:val="Tabelle"/>
              <w:rPr>
                <w:b/>
                <w:color w:val="00B050"/>
              </w:rPr>
            </w:pPr>
            <w:r w:rsidRPr="00433A52">
              <w:rPr>
                <w:b/>
                <w:color w:val="00B050"/>
              </w:rPr>
              <w:t>Bezeichnung</w:t>
            </w:r>
          </w:p>
        </w:tc>
        <w:tc>
          <w:tcPr>
            <w:tcW w:w="6208" w:type="dxa"/>
            <w:shd w:val="clear" w:color="auto" w:fill="D9D9D9" w:themeFill="background1" w:themeFillShade="D9"/>
          </w:tcPr>
          <w:p w14:paraId="1FA77BAD" w14:textId="232B40CD" w:rsidR="00433A52" w:rsidRPr="00433A52" w:rsidRDefault="00433A52" w:rsidP="00890DA2">
            <w:pPr>
              <w:pStyle w:val="Tabelle"/>
              <w:rPr>
                <w:b/>
                <w:color w:val="00B050"/>
              </w:rPr>
            </w:pPr>
            <w:r w:rsidRPr="00433A52">
              <w:rPr>
                <w:b/>
                <w:color w:val="00B050"/>
              </w:rPr>
              <w:t>Maßnahmen</w:t>
            </w:r>
            <w:r>
              <w:rPr>
                <w:b/>
                <w:color w:val="00B050"/>
              </w:rPr>
              <w:t xml:space="preserve"> </w:t>
            </w:r>
            <w:r w:rsidRPr="00433A52">
              <w:rPr>
                <w:b/>
                <w:color w:val="00B050"/>
              </w:rPr>
              <w:t>/</w:t>
            </w:r>
            <w:r>
              <w:rPr>
                <w:b/>
                <w:color w:val="00B050"/>
              </w:rPr>
              <w:t xml:space="preserve"> </w:t>
            </w:r>
            <w:r w:rsidRPr="00433A52">
              <w:rPr>
                <w:b/>
                <w:color w:val="00B050"/>
              </w:rPr>
              <w:t>Bemerkung</w:t>
            </w:r>
          </w:p>
        </w:tc>
      </w:tr>
      <w:tr w:rsidR="00433A52" w:rsidRPr="00433A52" w14:paraId="30573FAC" w14:textId="77777777" w:rsidTr="00890DA2">
        <w:tc>
          <w:tcPr>
            <w:tcW w:w="3006" w:type="dxa"/>
          </w:tcPr>
          <w:p w14:paraId="7AF060A5" w14:textId="0CD9C127" w:rsidR="00433A52" w:rsidRPr="00433A52" w:rsidRDefault="00433A52" w:rsidP="00433A52">
            <w:pPr>
              <w:pStyle w:val="Tabelle"/>
              <w:rPr>
                <w:color w:val="00B050"/>
                <w:szCs w:val="20"/>
              </w:rPr>
            </w:pPr>
            <w:r w:rsidRPr="00433A52">
              <w:rPr>
                <w:color w:val="00B050"/>
              </w:rPr>
              <w:t>Ziel der SIF</w:t>
            </w:r>
          </w:p>
        </w:tc>
        <w:tc>
          <w:tcPr>
            <w:tcW w:w="6208" w:type="dxa"/>
          </w:tcPr>
          <w:p w14:paraId="72B8A322" w14:textId="6940B2F1" w:rsidR="00433A52" w:rsidRPr="00433A52" w:rsidRDefault="00433A52" w:rsidP="00433A52">
            <w:pPr>
              <w:pStyle w:val="Tabelle"/>
              <w:rPr>
                <w:i/>
                <w:color w:val="00B050"/>
              </w:rPr>
            </w:pPr>
            <w:r w:rsidRPr="00433A52">
              <w:rPr>
                <w:i/>
                <w:color w:val="00B050"/>
              </w:rPr>
              <w:t xml:space="preserve">Das Magnetventil in der Faulgasleitung soll bei Erreichen von 20 % UEG </w:t>
            </w:r>
            <w:r>
              <w:rPr>
                <w:i/>
                <w:color w:val="00B050"/>
              </w:rPr>
              <w:t xml:space="preserve">im Aufstellungsraum des Gaskessels die Gaszufuhr zum </w:t>
            </w:r>
            <w:r w:rsidRPr="00433A52">
              <w:rPr>
                <w:i/>
                <w:color w:val="00B050"/>
              </w:rPr>
              <w:t>Aufstellungsraum des Gaskessels automatisch schließen. Dadurch soll verhindert werden, dass sich im Aufstellungsraum g. e. A. bildet.</w:t>
            </w:r>
          </w:p>
        </w:tc>
      </w:tr>
      <w:tr w:rsidR="00433A52" w:rsidRPr="00433A52" w14:paraId="6B26B847" w14:textId="77777777" w:rsidTr="00890DA2">
        <w:tc>
          <w:tcPr>
            <w:tcW w:w="3006" w:type="dxa"/>
          </w:tcPr>
          <w:p w14:paraId="1E3267C1" w14:textId="0889B139" w:rsidR="00433A52" w:rsidRPr="00433A52" w:rsidRDefault="00433A52" w:rsidP="00433A52">
            <w:pPr>
              <w:pStyle w:val="Tabelle"/>
              <w:rPr>
                <w:color w:val="00B050"/>
                <w:szCs w:val="20"/>
              </w:rPr>
            </w:pPr>
            <w:r w:rsidRPr="00433A52">
              <w:rPr>
                <w:color w:val="00B050"/>
              </w:rPr>
              <w:t>Aufbau der SIF</w:t>
            </w:r>
          </w:p>
        </w:tc>
        <w:tc>
          <w:tcPr>
            <w:tcW w:w="6208" w:type="dxa"/>
          </w:tcPr>
          <w:p w14:paraId="0EC3086B" w14:textId="48533E3D" w:rsidR="00433A52" w:rsidRPr="00433A52" w:rsidRDefault="00433A52" w:rsidP="00433A52">
            <w:pPr>
              <w:pStyle w:val="Tabelle"/>
              <w:rPr>
                <w:i/>
                <w:color w:val="00B050"/>
              </w:rPr>
            </w:pPr>
            <w:r>
              <w:rPr>
                <w:i/>
                <w:color w:val="00B050"/>
              </w:rPr>
              <w:t>Gasspürkopf + Gaswarnzentrale + Relais des Magnetventils + Magnetventil</w:t>
            </w:r>
          </w:p>
        </w:tc>
      </w:tr>
      <w:tr w:rsidR="00433A52" w:rsidRPr="00433A52" w14:paraId="2CFA4F47" w14:textId="77777777" w:rsidTr="00890DA2">
        <w:tc>
          <w:tcPr>
            <w:tcW w:w="3006" w:type="dxa"/>
          </w:tcPr>
          <w:p w14:paraId="4778599A" w14:textId="24E74F2B" w:rsidR="00433A52" w:rsidRPr="00433A52" w:rsidRDefault="00433A52" w:rsidP="00433A52">
            <w:pPr>
              <w:pStyle w:val="Tabelle"/>
              <w:rPr>
                <w:color w:val="00B050"/>
                <w:szCs w:val="20"/>
              </w:rPr>
            </w:pPr>
            <w:r w:rsidRPr="00433A52">
              <w:rPr>
                <w:color w:val="00B050"/>
              </w:rPr>
              <w:t>Ex-Zone ohne SIF</w:t>
            </w:r>
          </w:p>
        </w:tc>
        <w:tc>
          <w:tcPr>
            <w:tcW w:w="6208" w:type="dxa"/>
          </w:tcPr>
          <w:p w14:paraId="6F1252AB" w14:textId="348C94EF" w:rsidR="00433A52" w:rsidRPr="00433A52" w:rsidRDefault="00433A52" w:rsidP="00433A52">
            <w:pPr>
              <w:pStyle w:val="Tabelle"/>
              <w:rPr>
                <w:i/>
                <w:color w:val="00B050"/>
              </w:rPr>
            </w:pPr>
            <w:r>
              <w:rPr>
                <w:i/>
                <w:color w:val="00B050"/>
              </w:rPr>
              <w:t>2</w:t>
            </w:r>
          </w:p>
        </w:tc>
      </w:tr>
      <w:tr w:rsidR="00433A52" w:rsidRPr="00433A52" w14:paraId="167AE1CF" w14:textId="77777777" w:rsidTr="00890DA2">
        <w:tc>
          <w:tcPr>
            <w:tcW w:w="3006" w:type="dxa"/>
          </w:tcPr>
          <w:p w14:paraId="19C012AA" w14:textId="2201E25C" w:rsidR="00433A52" w:rsidRPr="00433A52" w:rsidRDefault="00433A52" w:rsidP="00433A52">
            <w:pPr>
              <w:pStyle w:val="Tabelle"/>
              <w:rPr>
                <w:color w:val="00B050"/>
                <w:szCs w:val="20"/>
              </w:rPr>
            </w:pPr>
            <w:r w:rsidRPr="00433A52">
              <w:rPr>
                <w:color w:val="00B050"/>
              </w:rPr>
              <w:t>Ziel Ex-Zone</w:t>
            </w:r>
          </w:p>
        </w:tc>
        <w:tc>
          <w:tcPr>
            <w:tcW w:w="6208" w:type="dxa"/>
          </w:tcPr>
          <w:p w14:paraId="7898BC40" w14:textId="1AB282E3" w:rsidR="00433A52" w:rsidRPr="00433A52" w:rsidRDefault="00433A52" w:rsidP="00433A52">
            <w:pPr>
              <w:pStyle w:val="Tabelle"/>
              <w:rPr>
                <w:i/>
                <w:color w:val="00B050"/>
              </w:rPr>
            </w:pPr>
            <w:r>
              <w:rPr>
                <w:i/>
                <w:color w:val="00B050"/>
              </w:rPr>
              <w:t>Keine</w:t>
            </w:r>
          </w:p>
        </w:tc>
      </w:tr>
      <w:tr w:rsidR="00433A52" w:rsidRPr="00433A52" w14:paraId="5699D24C" w14:textId="77777777" w:rsidTr="00890DA2">
        <w:tc>
          <w:tcPr>
            <w:tcW w:w="3006" w:type="dxa"/>
          </w:tcPr>
          <w:p w14:paraId="03356DBD" w14:textId="2D12E712" w:rsidR="00433A52" w:rsidRPr="00433A52" w:rsidRDefault="00433A52" w:rsidP="00433A52">
            <w:pPr>
              <w:pStyle w:val="Tabelle"/>
              <w:rPr>
                <w:color w:val="00B050"/>
                <w:szCs w:val="20"/>
              </w:rPr>
            </w:pPr>
            <w:r w:rsidRPr="00433A52">
              <w:rPr>
                <w:color w:val="00B050"/>
              </w:rPr>
              <w:t>Anzahl der Reduzierungsstufen</w:t>
            </w:r>
          </w:p>
        </w:tc>
        <w:tc>
          <w:tcPr>
            <w:tcW w:w="6208" w:type="dxa"/>
          </w:tcPr>
          <w:p w14:paraId="33BF8D3B" w14:textId="2AC5D7AD" w:rsidR="00433A52" w:rsidRPr="00433A52" w:rsidRDefault="00433A52" w:rsidP="00433A52">
            <w:pPr>
              <w:pStyle w:val="Tabelle"/>
              <w:rPr>
                <w:i/>
                <w:color w:val="00B050"/>
              </w:rPr>
            </w:pPr>
            <w:r>
              <w:rPr>
                <w:i/>
                <w:color w:val="00B050"/>
              </w:rPr>
              <w:t>1</w:t>
            </w:r>
          </w:p>
        </w:tc>
      </w:tr>
      <w:tr w:rsidR="00433A52" w:rsidRPr="00433A52" w14:paraId="44F43A84" w14:textId="77777777" w:rsidTr="00890DA2">
        <w:tc>
          <w:tcPr>
            <w:tcW w:w="3006" w:type="dxa"/>
          </w:tcPr>
          <w:p w14:paraId="6625917D" w14:textId="78BB57D0" w:rsidR="00433A52" w:rsidRPr="00433A52" w:rsidRDefault="00433A52" w:rsidP="00433A52">
            <w:pPr>
              <w:pStyle w:val="Tabelle"/>
              <w:rPr>
                <w:color w:val="00B050"/>
                <w:szCs w:val="20"/>
              </w:rPr>
            </w:pPr>
            <w:r w:rsidRPr="00433A52">
              <w:rPr>
                <w:color w:val="00B050"/>
              </w:rPr>
              <w:t>Ziel der SIF</w:t>
            </w:r>
          </w:p>
        </w:tc>
        <w:tc>
          <w:tcPr>
            <w:tcW w:w="6208" w:type="dxa"/>
          </w:tcPr>
          <w:p w14:paraId="4A4B471F" w14:textId="449E520B" w:rsidR="00433A52" w:rsidRPr="00433A52" w:rsidRDefault="00433A52" w:rsidP="00433A52">
            <w:pPr>
              <w:pStyle w:val="Tabelle"/>
              <w:rPr>
                <w:i/>
                <w:color w:val="00B050"/>
              </w:rPr>
            </w:pPr>
            <w:r>
              <w:rPr>
                <w:i/>
                <w:color w:val="00B050"/>
              </w:rPr>
              <w:t>SIL1</w:t>
            </w:r>
          </w:p>
        </w:tc>
      </w:tr>
    </w:tbl>
    <w:p w14:paraId="669325C1" w14:textId="77777777" w:rsidR="00433A52" w:rsidRDefault="00433A52" w:rsidP="00433A52"/>
    <w:p w14:paraId="7A026CDA" w14:textId="64C31E43" w:rsidR="00332FDD" w:rsidRPr="00332FDD" w:rsidRDefault="00654846" w:rsidP="00FC14E3">
      <w:pPr>
        <w:pStyle w:val="berschrift1"/>
      </w:pPr>
      <w:bookmarkStart w:id="40" w:name="_Toc208330518"/>
      <w:r w:rsidRPr="00680C1E">
        <w:lastRenderedPageBreak/>
        <w:t xml:space="preserve">Bilder des Anlagenbereichs </w:t>
      </w:r>
      <w:r w:rsidRPr="00332FDD">
        <w:rPr>
          <w:color w:val="00B050"/>
        </w:rPr>
        <w:t>(Optional)</w:t>
      </w:r>
      <w:bookmarkEnd w:id="40"/>
      <w:r w:rsidR="00332FDD" w:rsidRPr="00680C1E">
        <w:t xml:space="preserve"> </w:t>
      </w:r>
    </w:p>
    <w:p w14:paraId="4A16E78C" w14:textId="77777777" w:rsidR="00571812" w:rsidRPr="00680C1E" w:rsidRDefault="00EF74D5" w:rsidP="00FC14E3">
      <w:pPr>
        <w:pStyle w:val="berschrift1"/>
      </w:pPr>
      <w:bookmarkStart w:id="41" w:name="_Toc208330519"/>
      <w:r w:rsidRPr="00680C1E">
        <w:lastRenderedPageBreak/>
        <w:t>Mängel und umzusetzende Maßnahmen</w:t>
      </w:r>
      <w:bookmarkEnd w:id="41"/>
    </w:p>
    <w:p w14:paraId="2F981319" w14:textId="799F3560" w:rsidR="00FC14E3" w:rsidRDefault="00FC14E3" w:rsidP="00FC14E3">
      <w:pPr>
        <w:pStyle w:val="Beschriftung"/>
        <w:keepNext/>
      </w:pPr>
      <w:r>
        <w:t xml:space="preserve">Tabelle </w:t>
      </w:r>
      <w:r>
        <w:fldChar w:fldCharType="begin"/>
      </w:r>
      <w:r>
        <w:instrText xml:space="preserve"> SEQ Tabelle \* ARABIC </w:instrText>
      </w:r>
      <w:r>
        <w:fldChar w:fldCharType="separate"/>
      </w:r>
      <w:r w:rsidR="00D905CF">
        <w:rPr>
          <w:noProof/>
        </w:rPr>
        <w:t>8</w:t>
      </w:r>
      <w:r>
        <w:fldChar w:fldCharType="end"/>
      </w:r>
      <w:r>
        <w:t>: Mängel</w:t>
      </w:r>
    </w:p>
    <w:tbl>
      <w:tblPr>
        <w:tblStyle w:val="Tabellenraster"/>
        <w:tblW w:w="9214" w:type="dxa"/>
        <w:tblInd w:w="108" w:type="dxa"/>
        <w:tblLayout w:type="fixed"/>
        <w:tblCellMar>
          <w:top w:w="28" w:type="dxa"/>
          <w:bottom w:w="28" w:type="dxa"/>
        </w:tblCellMar>
        <w:tblLook w:val="04A0" w:firstRow="1" w:lastRow="0" w:firstColumn="1" w:lastColumn="0" w:noHBand="0" w:noVBand="1"/>
      </w:tblPr>
      <w:tblGrid>
        <w:gridCol w:w="2410"/>
        <w:gridCol w:w="4253"/>
        <w:gridCol w:w="2551"/>
      </w:tblGrid>
      <w:tr w:rsidR="00F05DF0" w:rsidRPr="00680C1E" w14:paraId="146F41EA" w14:textId="77777777" w:rsidTr="0070371A">
        <w:trPr>
          <w:tblHeader/>
        </w:trPr>
        <w:tc>
          <w:tcPr>
            <w:tcW w:w="2410" w:type="dxa"/>
            <w:shd w:val="clear" w:color="auto" w:fill="D9D9D9" w:themeFill="background1" w:themeFillShade="D9"/>
          </w:tcPr>
          <w:p w14:paraId="6BBDC58A" w14:textId="77777777" w:rsidR="00F05DF0" w:rsidRPr="0070371A" w:rsidRDefault="00F05DF0" w:rsidP="00455891">
            <w:pPr>
              <w:pStyle w:val="Tabelle"/>
              <w:rPr>
                <w:b/>
              </w:rPr>
            </w:pPr>
            <w:r w:rsidRPr="0070371A">
              <w:rPr>
                <w:b/>
              </w:rPr>
              <w:t>Mangel</w:t>
            </w:r>
          </w:p>
        </w:tc>
        <w:tc>
          <w:tcPr>
            <w:tcW w:w="4253" w:type="dxa"/>
            <w:shd w:val="clear" w:color="auto" w:fill="D9D9D9" w:themeFill="background1" w:themeFillShade="D9"/>
          </w:tcPr>
          <w:p w14:paraId="6A503D9C" w14:textId="77777777" w:rsidR="00F05DF0" w:rsidRPr="0070371A" w:rsidRDefault="00F05DF0" w:rsidP="00455891">
            <w:pPr>
              <w:pStyle w:val="Tabelle"/>
              <w:rPr>
                <w:b/>
              </w:rPr>
            </w:pPr>
            <w:r w:rsidRPr="0070371A">
              <w:rPr>
                <w:b/>
              </w:rPr>
              <w:t>Umzusetzende Maßnahme</w:t>
            </w:r>
          </w:p>
        </w:tc>
        <w:tc>
          <w:tcPr>
            <w:tcW w:w="2551" w:type="dxa"/>
            <w:shd w:val="clear" w:color="auto" w:fill="D9D9D9" w:themeFill="background1" w:themeFillShade="D9"/>
          </w:tcPr>
          <w:p w14:paraId="23587AE4" w14:textId="77777777" w:rsidR="00F05DF0" w:rsidRPr="0070371A" w:rsidRDefault="00F05DF0" w:rsidP="00455891">
            <w:pPr>
              <w:pStyle w:val="Tabelle"/>
              <w:rPr>
                <w:b/>
              </w:rPr>
            </w:pPr>
            <w:r w:rsidRPr="0070371A">
              <w:rPr>
                <w:b/>
              </w:rPr>
              <w:t>Erledigung</w:t>
            </w:r>
          </w:p>
        </w:tc>
      </w:tr>
      <w:tr w:rsidR="00F05DF0" w:rsidRPr="00680C1E" w14:paraId="21EFD418" w14:textId="77777777" w:rsidTr="00332FDD">
        <w:tc>
          <w:tcPr>
            <w:tcW w:w="2410" w:type="dxa"/>
          </w:tcPr>
          <w:p w14:paraId="0B40739F" w14:textId="77777777" w:rsidR="00F05DF0" w:rsidRPr="00680C1E" w:rsidRDefault="00F05DF0" w:rsidP="00455891">
            <w:pPr>
              <w:pStyle w:val="Tabelle"/>
              <w:rPr>
                <w:szCs w:val="20"/>
              </w:rPr>
            </w:pPr>
          </w:p>
        </w:tc>
        <w:tc>
          <w:tcPr>
            <w:tcW w:w="4253" w:type="dxa"/>
          </w:tcPr>
          <w:p w14:paraId="42A0446C" w14:textId="77777777" w:rsidR="00F05DF0" w:rsidRPr="00680C1E" w:rsidRDefault="00F05DF0" w:rsidP="00455891">
            <w:pPr>
              <w:pStyle w:val="Tabelle"/>
              <w:rPr>
                <w:i/>
              </w:rPr>
            </w:pPr>
          </w:p>
        </w:tc>
        <w:tc>
          <w:tcPr>
            <w:tcW w:w="2551" w:type="dxa"/>
          </w:tcPr>
          <w:p w14:paraId="196DBCC7" w14:textId="77777777" w:rsidR="00F05DF0" w:rsidRPr="00680C1E" w:rsidRDefault="00F05DF0" w:rsidP="00455891">
            <w:pPr>
              <w:pStyle w:val="Tabelle"/>
              <w:rPr>
                <w:i/>
              </w:rPr>
            </w:pPr>
          </w:p>
        </w:tc>
      </w:tr>
      <w:tr w:rsidR="00F05DF0" w:rsidRPr="00680C1E" w14:paraId="331EE7F8" w14:textId="77777777" w:rsidTr="00332FDD">
        <w:tc>
          <w:tcPr>
            <w:tcW w:w="2410" w:type="dxa"/>
          </w:tcPr>
          <w:p w14:paraId="08A8603C" w14:textId="77777777" w:rsidR="00F05DF0" w:rsidRPr="00680C1E" w:rsidRDefault="00F05DF0" w:rsidP="00455891">
            <w:pPr>
              <w:pStyle w:val="Tabelle"/>
              <w:rPr>
                <w:szCs w:val="20"/>
              </w:rPr>
            </w:pPr>
          </w:p>
        </w:tc>
        <w:tc>
          <w:tcPr>
            <w:tcW w:w="4253" w:type="dxa"/>
          </w:tcPr>
          <w:p w14:paraId="3E808429" w14:textId="77777777" w:rsidR="00F05DF0" w:rsidRPr="00680C1E" w:rsidRDefault="00F05DF0" w:rsidP="00455891">
            <w:pPr>
              <w:pStyle w:val="Tabelle"/>
              <w:rPr>
                <w:i/>
              </w:rPr>
            </w:pPr>
          </w:p>
        </w:tc>
        <w:tc>
          <w:tcPr>
            <w:tcW w:w="2551" w:type="dxa"/>
          </w:tcPr>
          <w:p w14:paraId="635AF2BB" w14:textId="77777777" w:rsidR="00F05DF0" w:rsidRPr="00680C1E" w:rsidRDefault="00F05DF0" w:rsidP="00455891">
            <w:pPr>
              <w:pStyle w:val="Tabelle"/>
              <w:rPr>
                <w:i/>
              </w:rPr>
            </w:pPr>
          </w:p>
        </w:tc>
      </w:tr>
      <w:tr w:rsidR="00F05DF0" w:rsidRPr="00680C1E" w14:paraId="5A98BD0D" w14:textId="77777777" w:rsidTr="00332FDD">
        <w:tc>
          <w:tcPr>
            <w:tcW w:w="2410" w:type="dxa"/>
          </w:tcPr>
          <w:p w14:paraId="43B5EE7C" w14:textId="77777777" w:rsidR="00F05DF0" w:rsidRPr="00680C1E" w:rsidRDefault="00F05DF0" w:rsidP="00455891">
            <w:pPr>
              <w:pStyle w:val="Tabelle"/>
              <w:rPr>
                <w:szCs w:val="20"/>
              </w:rPr>
            </w:pPr>
          </w:p>
        </w:tc>
        <w:tc>
          <w:tcPr>
            <w:tcW w:w="4253" w:type="dxa"/>
          </w:tcPr>
          <w:p w14:paraId="358AD946" w14:textId="77777777" w:rsidR="00F05DF0" w:rsidRPr="00680C1E" w:rsidRDefault="00F05DF0" w:rsidP="00455891">
            <w:pPr>
              <w:pStyle w:val="Tabelle"/>
              <w:rPr>
                <w:i/>
              </w:rPr>
            </w:pPr>
          </w:p>
        </w:tc>
        <w:tc>
          <w:tcPr>
            <w:tcW w:w="2551" w:type="dxa"/>
          </w:tcPr>
          <w:p w14:paraId="2ABE1E2F" w14:textId="77777777" w:rsidR="00F05DF0" w:rsidRPr="00680C1E" w:rsidRDefault="00F05DF0" w:rsidP="00455891">
            <w:pPr>
              <w:pStyle w:val="Tabelle"/>
              <w:rPr>
                <w:i/>
              </w:rPr>
            </w:pPr>
          </w:p>
        </w:tc>
      </w:tr>
      <w:tr w:rsidR="00F05DF0" w:rsidRPr="00680C1E" w14:paraId="08BA7A7A" w14:textId="77777777" w:rsidTr="00332FDD">
        <w:tc>
          <w:tcPr>
            <w:tcW w:w="2410" w:type="dxa"/>
          </w:tcPr>
          <w:p w14:paraId="30997C9B" w14:textId="77777777" w:rsidR="00F05DF0" w:rsidRPr="00680C1E" w:rsidRDefault="00F05DF0" w:rsidP="00455891">
            <w:pPr>
              <w:pStyle w:val="Tabelle"/>
              <w:rPr>
                <w:szCs w:val="20"/>
              </w:rPr>
            </w:pPr>
          </w:p>
        </w:tc>
        <w:tc>
          <w:tcPr>
            <w:tcW w:w="4253" w:type="dxa"/>
          </w:tcPr>
          <w:p w14:paraId="0B4E1AD5" w14:textId="77777777" w:rsidR="00F05DF0" w:rsidRPr="00680C1E" w:rsidRDefault="00F05DF0" w:rsidP="00455891">
            <w:pPr>
              <w:pStyle w:val="Tabelle"/>
              <w:rPr>
                <w:i/>
              </w:rPr>
            </w:pPr>
          </w:p>
        </w:tc>
        <w:tc>
          <w:tcPr>
            <w:tcW w:w="2551" w:type="dxa"/>
          </w:tcPr>
          <w:p w14:paraId="4E680CA8" w14:textId="77777777" w:rsidR="00F05DF0" w:rsidRPr="00680C1E" w:rsidRDefault="00F05DF0" w:rsidP="00455891">
            <w:pPr>
              <w:pStyle w:val="Tabelle"/>
              <w:rPr>
                <w:i/>
              </w:rPr>
            </w:pPr>
          </w:p>
        </w:tc>
      </w:tr>
      <w:tr w:rsidR="00F05DF0" w:rsidRPr="00680C1E" w14:paraId="198FC0FE" w14:textId="77777777" w:rsidTr="00332FDD">
        <w:tc>
          <w:tcPr>
            <w:tcW w:w="2410" w:type="dxa"/>
          </w:tcPr>
          <w:p w14:paraId="74F94DF1" w14:textId="77777777" w:rsidR="00F05DF0" w:rsidRPr="00680C1E" w:rsidRDefault="00F05DF0" w:rsidP="00455891">
            <w:pPr>
              <w:pStyle w:val="Tabelle"/>
              <w:rPr>
                <w:szCs w:val="20"/>
              </w:rPr>
            </w:pPr>
          </w:p>
        </w:tc>
        <w:tc>
          <w:tcPr>
            <w:tcW w:w="4253" w:type="dxa"/>
          </w:tcPr>
          <w:p w14:paraId="1B301C86" w14:textId="77777777" w:rsidR="00F05DF0" w:rsidRPr="00680C1E" w:rsidRDefault="00F05DF0" w:rsidP="00455891">
            <w:pPr>
              <w:pStyle w:val="Tabelle"/>
              <w:rPr>
                <w:i/>
              </w:rPr>
            </w:pPr>
          </w:p>
        </w:tc>
        <w:tc>
          <w:tcPr>
            <w:tcW w:w="2551" w:type="dxa"/>
          </w:tcPr>
          <w:p w14:paraId="1FC311D4" w14:textId="77777777" w:rsidR="00F05DF0" w:rsidRPr="00680C1E" w:rsidRDefault="00F05DF0" w:rsidP="00455891">
            <w:pPr>
              <w:pStyle w:val="Tabelle"/>
              <w:rPr>
                <w:i/>
              </w:rPr>
            </w:pPr>
          </w:p>
        </w:tc>
      </w:tr>
      <w:tr w:rsidR="00F05DF0" w:rsidRPr="00680C1E" w14:paraId="0984DD11" w14:textId="77777777" w:rsidTr="00332FDD">
        <w:tc>
          <w:tcPr>
            <w:tcW w:w="2410" w:type="dxa"/>
          </w:tcPr>
          <w:p w14:paraId="3AEB94FC" w14:textId="77777777" w:rsidR="00F05DF0" w:rsidRPr="00680C1E" w:rsidRDefault="00F05DF0" w:rsidP="00455891">
            <w:pPr>
              <w:pStyle w:val="Tabelle"/>
              <w:rPr>
                <w:szCs w:val="20"/>
              </w:rPr>
            </w:pPr>
          </w:p>
        </w:tc>
        <w:tc>
          <w:tcPr>
            <w:tcW w:w="4253" w:type="dxa"/>
          </w:tcPr>
          <w:p w14:paraId="7ABF50AC" w14:textId="77777777" w:rsidR="00F05DF0" w:rsidRPr="00680C1E" w:rsidRDefault="00F05DF0" w:rsidP="00455891">
            <w:pPr>
              <w:pStyle w:val="Tabelle"/>
              <w:rPr>
                <w:i/>
              </w:rPr>
            </w:pPr>
          </w:p>
        </w:tc>
        <w:tc>
          <w:tcPr>
            <w:tcW w:w="2551" w:type="dxa"/>
          </w:tcPr>
          <w:p w14:paraId="1886E17B" w14:textId="77777777" w:rsidR="00F05DF0" w:rsidRPr="00680C1E" w:rsidRDefault="00F05DF0" w:rsidP="00455891">
            <w:pPr>
              <w:pStyle w:val="Tabelle"/>
              <w:rPr>
                <w:i/>
              </w:rPr>
            </w:pPr>
          </w:p>
        </w:tc>
      </w:tr>
    </w:tbl>
    <w:p w14:paraId="24CC7421" w14:textId="77777777" w:rsidR="00332FDD" w:rsidRDefault="00332FDD">
      <w:pPr>
        <w:rPr>
          <w:rFonts w:cs="Arial"/>
        </w:rPr>
      </w:pPr>
    </w:p>
    <w:p w14:paraId="528FD9B9" w14:textId="18C10191" w:rsidR="00F05DF0" w:rsidRDefault="00F05DF0">
      <w:pPr>
        <w:rPr>
          <w:rFonts w:cs="Arial"/>
        </w:rPr>
      </w:pPr>
      <w:r w:rsidRPr="00680C1E">
        <w:rPr>
          <w:rFonts w:cs="Arial"/>
        </w:rPr>
        <w:t>Alle Mängel müssen vor der Inbetriebnahme der Anlage behoben sein.</w:t>
      </w:r>
    </w:p>
    <w:p w14:paraId="785D9652" w14:textId="150D6556" w:rsidR="006F7792" w:rsidRPr="00680C1E" w:rsidRDefault="006F7792" w:rsidP="006F7792">
      <w:pPr>
        <w:pStyle w:val="berschrift1"/>
      </w:pPr>
      <w:bookmarkStart w:id="42" w:name="_Toc208330520"/>
      <w:r>
        <w:lastRenderedPageBreak/>
        <w:t>Erforderliche Prüfungen</w:t>
      </w:r>
      <w:bookmarkEnd w:id="42"/>
    </w:p>
    <w:p w14:paraId="4234EA5E" w14:textId="77777777" w:rsidR="006F7792" w:rsidRDefault="006F7792" w:rsidP="006F7792">
      <w:pPr>
        <w:pStyle w:val="berschrift2"/>
      </w:pPr>
      <w:bookmarkStart w:id="43" w:name="_Ref146915136"/>
      <w:bookmarkStart w:id="44" w:name="_Toc164882261"/>
      <w:bookmarkStart w:id="45" w:name="_Toc176426605"/>
      <w:bookmarkStart w:id="46" w:name="_Toc208330521"/>
      <w:r>
        <w:t>Erstprüfungen</w:t>
      </w:r>
      <w:bookmarkEnd w:id="43"/>
      <w:bookmarkEnd w:id="44"/>
      <w:bookmarkEnd w:id="45"/>
      <w:bookmarkEnd w:id="46"/>
    </w:p>
    <w:p w14:paraId="030FE82D" w14:textId="77777777" w:rsidR="006F7792" w:rsidRDefault="006F7792" w:rsidP="006F7792">
      <w:r>
        <w:t>Vor Inbetriebnahme sind die in der nachstehenden Tabelle angeführten Erstprüfungen durchzuführen. Die Ergebnisse der Erstprüfungen sind in Prüfbefunden zu dokumentieren. Eine Inbetriebnahme ist erst nach Vorliegen von positiven Prüfberichten zulässig.</w:t>
      </w:r>
    </w:p>
    <w:p w14:paraId="4E84B839" w14:textId="3F330536" w:rsidR="006F7792" w:rsidRDefault="006F7792" w:rsidP="006F7792">
      <w:pPr>
        <w:pStyle w:val="Beschriftung"/>
        <w:keepNext/>
      </w:pPr>
      <w:r>
        <w:t xml:space="preserve">Tabelle </w:t>
      </w:r>
      <w:r>
        <w:fldChar w:fldCharType="begin"/>
      </w:r>
      <w:r>
        <w:instrText xml:space="preserve"> SEQ Tabelle \* ARABIC </w:instrText>
      </w:r>
      <w:r>
        <w:fldChar w:fldCharType="separate"/>
      </w:r>
      <w:r w:rsidR="00D905CF">
        <w:rPr>
          <w:noProof/>
        </w:rPr>
        <w:t>9</w:t>
      </w:r>
      <w:r>
        <w:fldChar w:fldCharType="end"/>
      </w:r>
      <w:r>
        <w:t>: Erstprüfungen</w:t>
      </w:r>
    </w:p>
    <w:tbl>
      <w:tblPr>
        <w:tblStyle w:val="Tabellenraster"/>
        <w:tblW w:w="9180" w:type="dxa"/>
        <w:tblCellMar>
          <w:top w:w="28" w:type="dxa"/>
          <w:bottom w:w="28" w:type="dxa"/>
        </w:tblCellMar>
        <w:tblLook w:val="04A0" w:firstRow="1" w:lastRow="0" w:firstColumn="1" w:lastColumn="0" w:noHBand="0" w:noVBand="1"/>
      </w:tblPr>
      <w:tblGrid>
        <w:gridCol w:w="3681"/>
        <w:gridCol w:w="2342"/>
        <w:gridCol w:w="3157"/>
      </w:tblGrid>
      <w:tr w:rsidR="006F7792" w14:paraId="51E787FE" w14:textId="77777777" w:rsidTr="0070371A">
        <w:trPr>
          <w:trHeight w:val="18"/>
          <w:tblHead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C25D9" w14:textId="77777777" w:rsidR="006F7792" w:rsidRDefault="006F7792" w:rsidP="0070371A">
            <w:pPr>
              <w:pStyle w:val="Tabelle"/>
              <w:rPr>
                <w:b/>
                <w:bCs/>
                <w:color w:val="000000" w:themeColor="text1"/>
              </w:rPr>
            </w:pPr>
            <w:r>
              <w:rPr>
                <w:b/>
                <w:bCs/>
              </w:rPr>
              <w:t>Prüfgegenstand</w:t>
            </w:r>
          </w:p>
        </w:tc>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4A9FB" w14:textId="77777777" w:rsidR="006F7792" w:rsidRDefault="006F7792" w:rsidP="0070371A">
            <w:pPr>
              <w:pStyle w:val="Tabelle"/>
              <w:rPr>
                <w:b/>
                <w:bCs/>
                <w:color w:val="000000" w:themeColor="text1"/>
              </w:rPr>
            </w:pPr>
            <w:r>
              <w:rPr>
                <w:b/>
                <w:bCs/>
              </w:rPr>
              <w:t>Prüfgrundlage</w:t>
            </w:r>
          </w:p>
        </w:tc>
        <w:tc>
          <w:tcPr>
            <w:tcW w:w="3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9EC36" w14:textId="41CA4AD6" w:rsidR="006F7792" w:rsidRDefault="006F7792" w:rsidP="0070371A">
            <w:pPr>
              <w:pStyle w:val="Tabelle"/>
              <w:rPr>
                <w:b/>
                <w:bCs/>
                <w:color w:val="000000" w:themeColor="text1"/>
              </w:rPr>
            </w:pPr>
            <w:r>
              <w:rPr>
                <w:b/>
                <w:bCs/>
              </w:rPr>
              <w:t>Qualifikation</w:t>
            </w:r>
          </w:p>
        </w:tc>
      </w:tr>
      <w:tr w:rsidR="006F7792" w14:paraId="31FCE281" w14:textId="77777777" w:rsidTr="006D4718">
        <w:trPr>
          <w:trHeight w:val="39"/>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8F3D7" w14:textId="77777777" w:rsidR="006F7792" w:rsidRDefault="006F7792" w:rsidP="0070371A">
            <w:pPr>
              <w:pStyle w:val="Tabelle"/>
              <w:rPr>
                <w:color w:val="000000" w:themeColor="text1"/>
              </w:rPr>
            </w:pPr>
            <w:r>
              <w:t>Elektroinstallationen im Ex-Bereich</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F4D69" w14:textId="77777777" w:rsidR="006F7792" w:rsidRDefault="006F7792" w:rsidP="0070371A">
            <w:pPr>
              <w:pStyle w:val="Tabelle"/>
              <w:rPr>
                <w:color w:val="000000" w:themeColor="text1"/>
              </w:rPr>
            </w:pPr>
            <w:r>
              <w:t>§ 8 und § 9 Abs. 2 ESV</w:t>
            </w:r>
          </w:p>
          <w:p w14:paraId="71996180" w14:textId="77777777" w:rsidR="006F7792" w:rsidRDefault="006F7792" w:rsidP="0070371A">
            <w:pPr>
              <w:pStyle w:val="Tabelle"/>
              <w:rPr>
                <w:color w:val="000000" w:themeColor="text1"/>
              </w:rPr>
            </w:pPr>
            <w:r>
              <w:t>ETV</w:t>
            </w:r>
          </w:p>
          <w:p w14:paraId="243E59B9" w14:textId="77777777" w:rsidR="006F7792" w:rsidRDefault="006F7792" w:rsidP="0070371A">
            <w:pPr>
              <w:pStyle w:val="Tabelle"/>
              <w:rPr>
                <w:color w:val="000000" w:themeColor="text1"/>
              </w:rPr>
            </w:pPr>
            <w:r>
              <w:t>ÖNORM E 8065, ÖNORM EN 60079-14, ÖNORM EN 60079-17</w:t>
            </w:r>
          </w:p>
          <w:p w14:paraId="0704D4B8" w14:textId="77777777" w:rsidR="006F7792" w:rsidRDefault="006F7792" w:rsidP="0070371A">
            <w:pPr>
              <w:pStyle w:val="Tabelle"/>
              <w:rPr>
                <w:color w:val="000000" w:themeColor="text1"/>
              </w:rPr>
            </w:pPr>
            <w:r>
              <w:t>§ 7 Abs. 1 Z. 1 VEXAT</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14765" w14:textId="77777777" w:rsidR="006F7792" w:rsidRDefault="006F7792" w:rsidP="0070371A">
            <w:pPr>
              <w:pStyle w:val="Tabelle"/>
              <w:rPr>
                <w:color w:val="000000" w:themeColor="text1"/>
              </w:rPr>
            </w:pPr>
            <w:r>
              <w:t>Qualifizierte Person gemäß ÖNORM EN 60079-14, Abschnitt 4.5</w:t>
            </w:r>
          </w:p>
        </w:tc>
      </w:tr>
      <w:tr w:rsidR="006F7792" w14:paraId="6B29C991" w14:textId="77777777" w:rsidTr="006D4718">
        <w:trPr>
          <w:trHeight w:val="39"/>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A4F85" w14:textId="77777777" w:rsidR="006F7792" w:rsidRDefault="006F7792" w:rsidP="0070371A">
            <w:pPr>
              <w:pStyle w:val="Tabelle"/>
              <w:rPr>
                <w:color w:val="000000" w:themeColor="text1"/>
              </w:rPr>
            </w:pPr>
            <w:r>
              <w:t>Umsetzung des Zonenplans</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9874B" w14:textId="77777777" w:rsidR="006F7792" w:rsidRDefault="006F7792" w:rsidP="0070371A">
            <w:pPr>
              <w:pStyle w:val="Tabelle"/>
              <w:rPr>
                <w:color w:val="000000" w:themeColor="text1"/>
              </w:rPr>
            </w:pPr>
            <w:r>
              <w:t>§ 7 Abs. 1 Z. 3 VEXAT</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82A41" w14:textId="77777777" w:rsidR="006F7792" w:rsidRDefault="006F7792" w:rsidP="0070371A">
            <w:pPr>
              <w:pStyle w:val="Tabelle"/>
              <w:rPr>
                <w:color w:val="000000" w:themeColor="text1"/>
              </w:rPr>
            </w:pPr>
            <w:r>
              <w:t>Geeignete und fachkundige Person gemäß § 7 Abs. 5 VEXAT</w:t>
            </w:r>
          </w:p>
        </w:tc>
      </w:tr>
      <w:tr w:rsidR="006F7792" w14:paraId="1BD6FBF5" w14:textId="77777777" w:rsidTr="006D4718">
        <w:trPr>
          <w:trHeight w:val="39"/>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6A43B" w14:textId="77777777" w:rsidR="006F7792" w:rsidRDefault="006F7792" w:rsidP="0070371A">
            <w:pPr>
              <w:pStyle w:val="Tabelle"/>
              <w:rPr>
                <w:color w:val="000000" w:themeColor="text1"/>
              </w:rPr>
            </w:pPr>
            <w:r>
              <w:t>Umsetzung der primären und sekundären Explosionsschutzmaßnahmen</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73C49" w14:textId="77777777" w:rsidR="006F7792" w:rsidRDefault="006F7792" w:rsidP="0070371A">
            <w:pPr>
              <w:pStyle w:val="Tabelle"/>
              <w:rPr>
                <w:color w:val="000000" w:themeColor="text1"/>
              </w:rPr>
            </w:pPr>
            <w:r>
              <w:t>§ 7 Abs. 1 Z. 4 VEXAT</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06FA0" w14:textId="77777777" w:rsidR="006F7792" w:rsidRDefault="006F7792" w:rsidP="0070371A">
            <w:pPr>
              <w:pStyle w:val="Tabelle"/>
              <w:rPr>
                <w:color w:val="000000" w:themeColor="text1"/>
              </w:rPr>
            </w:pPr>
            <w:r>
              <w:t>Geeignete und fachkundige Person gemäß § 7 Abs. 5 VEXAT</w:t>
            </w:r>
          </w:p>
        </w:tc>
      </w:tr>
      <w:tr w:rsidR="006F7792" w14:paraId="4D4AADB5" w14:textId="77777777" w:rsidTr="006D4718">
        <w:trPr>
          <w:trHeight w:val="47"/>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CADA3" w14:textId="77777777" w:rsidR="006F7792" w:rsidRDefault="006F7792" w:rsidP="0070371A">
            <w:pPr>
              <w:pStyle w:val="Tabelle"/>
              <w:rPr>
                <w:color w:val="000000" w:themeColor="text1"/>
              </w:rPr>
            </w:pPr>
            <w:r>
              <w:t>Erdungs- und Blitzschutzanlage (innere) im Ex-Bereich</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E1291" w14:textId="77777777" w:rsidR="006F7792" w:rsidRDefault="006F7792" w:rsidP="0070371A">
            <w:pPr>
              <w:pStyle w:val="Tabelle"/>
              <w:rPr>
                <w:color w:val="000000" w:themeColor="text1"/>
              </w:rPr>
            </w:pPr>
            <w:r>
              <w:t>§ 15 ESV</w:t>
            </w:r>
          </w:p>
          <w:p w14:paraId="444B2209" w14:textId="77777777" w:rsidR="006F7792" w:rsidRDefault="006F7792" w:rsidP="0070371A">
            <w:pPr>
              <w:pStyle w:val="Tabelle"/>
              <w:rPr>
                <w:color w:val="000000" w:themeColor="text1"/>
              </w:rPr>
            </w:pPr>
            <w:r>
              <w:t>§ 7 Abs. 1 Z. 4 VEXAT</w:t>
            </w:r>
          </w:p>
          <w:p w14:paraId="1165998D" w14:textId="77777777" w:rsidR="006F7792" w:rsidRDefault="006F7792" w:rsidP="0070371A">
            <w:pPr>
              <w:pStyle w:val="Tabelle"/>
              <w:rPr>
                <w:color w:val="000000" w:themeColor="text1"/>
              </w:rPr>
            </w:pPr>
            <w:r>
              <w:t>ÖNORM EN 62305-3</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06761" w14:textId="77777777" w:rsidR="006F7792" w:rsidRDefault="006F7792" w:rsidP="0070371A">
            <w:pPr>
              <w:pStyle w:val="Tabelle"/>
              <w:rPr>
                <w:color w:val="000000" w:themeColor="text1"/>
              </w:rPr>
            </w:pPr>
            <w:r>
              <w:t>Blitzschutzfachkraft gemäß ÖNORM EN 62305-3 Beiblatt 1, Abschnitt 10.1</w:t>
            </w:r>
          </w:p>
        </w:tc>
      </w:tr>
      <w:tr w:rsidR="006F7792" w14:paraId="0ED6260F" w14:textId="77777777" w:rsidTr="006D4718">
        <w:trPr>
          <w:trHeight w:val="22"/>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6DECF" w14:textId="77777777" w:rsidR="006F7792" w:rsidRDefault="006F7792" w:rsidP="0070371A">
            <w:pPr>
              <w:pStyle w:val="Tabelle"/>
              <w:rPr>
                <w:color w:val="000000" w:themeColor="text1"/>
              </w:rPr>
            </w:pPr>
            <w:r>
              <w:t>Mechanische Betriebsmittel im Ex-Bereich</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E84D0" w14:textId="77777777" w:rsidR="006F7792" w:rsidRDefault="006F7792" w:rsidP="0070371A">
            <w:pPr>
              <w:pStyle w:val="Tabelle"/>
              <w:rPr>
                <w:color w:val="000000" w:themeColor="text1"/>
              </w:rPr>
            </w:pPr>
            <w:r>
              <w:t>§ 7 Abs. 1 Z. 4 VEXAT</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A02B2" w14:textId="77777777" w:rsidR="006F7792" w:rsidRDefault="006F7792" w:rsidP="0070371A">
            <w:pPr>
              <w:pStyle w:val="Tabelle"/>
              <w:rPr>
                <w:color w:val="000000" w:themeColor="text1"/>
              </w:rPr>
            </w:pPr>
            <w:r>
              <w:t>Geeignete und fachkundige Person gemäß § 7 Abs. 5 VEXAT</w:t>
            </w:r>
          </w:p>
        </w:tc>
      </w:tr>
      <w:tr w:rsidR="006F7792" w14:paraId="3609E5C2" w14:textId="77777777" w:rsidTr="006D4718">
        <w:trPr>
          <w:trHeight w:val="22"/>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EB430" w14:textId="77777777" w:rsidR="006F7792" w:rsidRDefault="006F7792" w:rsidP="0070371A">
            <w:pPr>
              <w:pStyle w:val="Tabelle"/>
              <w:rPr>
                <w:color w:val="000000" w:themeColor="text1"/>
              </w:rPr>
            </w:pPr>
            <w:r>
              <w:t>Überprüfung der baulichen Ausführung von Räumen mit Ex-Bereichen</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36BC1" w14:textId="77777777" w:rsidR="006F7792" w:rsidRDefault="006F7792" w:rsidP="0070371A">
            <w:pPr>
              <w:pStyle w:val="Tabelle"/>
              <w:rPr>
                <w:color w:val="000000" w:themeColor="text1"/>
              </w:rPr>
            </w:pPr>
            <w:r>
              <w:t>§ 7 Abs. 1 Z. 5 VEXAT</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9AE8B" w14:textId="77777777" w:rsidR="006F7792" w:rsidRDefault="006F7792" w:rsidP="0070371A">
            <w:pPr>
              <w:pStyle w:val="Tabelle"/>
              <w:rPr>
                <w:color w:val="000000" w:themeColor="text1"/>
              </w:rPr>
            </w:pPr>
            <w:r>
              <w:t>Geeignete und fachkundige Person gemäß § 7 Abs. 5 VEXAT</w:t>
            </w:r>
          </w:p>
        </w:tc>
      </w:tr>
      <w:tr w:rsidR="006F7792" w14:paraId="7CF64EEB" w14:textId="77777777" w:rsidTr="006D4718">
        <w:trPr>
          <w:trHeight w:val="22"/>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02675" w14:textId="77777777" w:rsidR="006F7792" w:rsidRDefault="006F7792" w:rsidP="0070371A">
            <w:pPr>
              <w:pStyle w:val="Tabelle"/>
              <w:rPr>
                <w:color w:val="000000" w:themeColor="text1"/>
              </w:rPr>
            </w:pPr>
            <w:r>
              <w:t>Arbeitsmittel für den Ex-Bereich</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02E52" w14:textId="77777777" w:rsidR="006F7792" w:rsidRDefault="006F7792" w:rsidP="0070371A">
            <w:pPr>
              <w:pStyle w:val="Tabelle"/>
              <w:rPr>
                <w:color w:val="000000" w:themeColor="text1"/>
              </w:rPr>
            </w:pPr>
            <w:r>
              <w:t>§ 7 Abs. 1 Z. 7 VEXAT</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DD523" w14:textId="77777777" w:rsidR="006F7792" w:rsidRDefault="006F7792" w:rsidP="0070371A">
            <w:pPr>
              <w:pStyle w:val="Tabelle"/>
              <w:rPr>
                <w:color w:val="000000" w:themeColor="text1"/>
              </w:rPr>
            </w:pPr>
            <w:r>
              <w:t>Geeignete und fachkundige Person gemäß § 7 Abs. 5 VEXAT</w:t>
            </w:r>
          </w:p>
        </w:tc>
      </w:tr>
      <w:tr w:rsidR="006F7792" w14:paraId="4BFD668F" w14:textId="77777777" w:rsidTr="006D4718">
        <w:trPr>
          <w:trHeight w:val="22"/>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E77D9" w14:textId="77777777" w:rsidR="006F7792" w:rsidRDefault="006F7792" w:rsidP="0070371A">
            <w:pPr>
              <w:pStyle w:val="Tabelle"/>
              <w:rPr>
                <w:color w:val="000000" w:themeColor="text1"/>
              </w:rPr>
            </w:pPr>
            <w:r>
              <w:t>Arbeitskleidung und persönliche Schutzausrüstung</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877A7" w14:textId="77777777" w:rsidR="006F7792" w:rsidRDefault="006F7792" w:rsidP="0070371A">
            <w:pPr>
              <w:pStyle w:val="Tabelle"/>
              <w:rPr>
                <w:color w:val="000000" w:themeColor="text1"/>
              </w:rPr>
            </w:pPr>
            <w:r>
              <w:t>§ 7 Abs. 1 Z. 7 VEXAT</w:t>
            </w: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327DE" w14:textId="77777777" w:rsidR="006F7792" w:rsidRDefault="006F7792" w:rsidP="0070371A">
            <w:pPr>
              <w:pStyle w:val="Tabelle"/>
              <w:rPr>
                <w:color w:val="000000" w:themeColor="text1"/>
              </w:rPr>
            </w:pPr>
            <w:r>
              <w:t>Geeignete und fachkundige Person gemäß § 7 Abs. 5 VEXAT</w:t>
            </w:r>
          </w:p>
        </w:tc>
      </w:tr>
      <w:tr w:rsidR="006F7792" w14:paraId="3987EDB9" w14:textId="77777777" w:rsidTr="006D4718">
        <w:trPr>
          <w:trHeight w:val="22"/>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EC8F2" w14:textId="1937D1D5" w:rsidR="006F7792" w:rsidRDefault="00ED6683" w:rsidP="0070371A">
            <w:pPr>
              <w:pStyle w:val="Tabelle"/>
            </w:pPr>
            <w:sdt>
              <w:sdtPr>
                <w:id w:val="-1109579667"/>
                <w:placeholder>
                  <w:docPart w:val="D340FF253B104DFD93C1E105DCB61DF1"/>
                </w:placeholder>
                <w:temporary/>
                <w:showingPlcHdr/>
              </w:sdtPr>
              <w:sdtEndPr/>
              <w:sdtContent>
                <w:r w:rsidR="006F7792">
                  <w:rPr>
                    <w:rStyle w:val="Platzhaltertext"/>
                    <w:color w:val="00B050"/>
                  </w:rPr>
                  <w:t>Weitere erforderliche Überprüfungen einfügen</w:t>
                </w:r>
              </w:sdtContent>
            </w:sdt>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E5BF" w14:textId="77777777" w:rsidR="006F7792" w:rsidRDefault="006F7792" w:rsidP="0070371A">
            <w:pPr>
              <w:pStyle w:val="Tabelle"/>
            </w:pPr>
          </w:p>
        </w:tc>
        <w:tc>
          <w:tcPr>
            <w:tcW w:w="3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B790" w14:textId="77777777" w:rsidR="006F7792" w:rsidRDefault="006F7792" w:rsidP="0070371A">
            <w:pPr>
              <w:pStyle w:val="Tabelle"/>
            </w:pPr>
          </w:p>
        </w:tc>
      </w:tr>
    </w:tbl>
    <w:p w14:paraId="53545FE7" w14:textId="77777777" w:rsidR="006F7792" w:rsidRDefault="006F7792" w:rsidP="006F7792">
      <w:pPr>
        <w:rPr>
          <w:rFonts w:cs="Arial"/>
          <w:b/>
          <w:bCs/>
          <w:iCs/>
          <w:color w:val="auto"/>
          <w:sz w:val="24"/>
          <w:szCs w:val="28"/>
        </w:rPr>
      </w:pPr>
      <w:r>
        <w:rPr>
          <w:color w:val="auto"/>
        </w:rPr>
        <w:br w:type="page"/>
      </w:r>
    </w:p>
    <w:p w14:paraId="66F00698" w14:textId="77777777" w:rsidR="006F7792" w:rsidRDefault="006F7792" w:rsidP="006F7792">
      <w:pPr>
        <w:pStyle w:val="berschrift2"/>
        <w:rPr>
          <w:color w:val="auto"/>
        </w:rPr>
      </w:pPr>
      <w:bookmarkStart w:id="47" w:name="_Toc176426606"/>
      <w:bookmarkStart w:id="48" w:name="_Toc208330522"/>
      <w:r>
        <w:lastRenderedPageBreak/>
        <w:t>Wiederkehrende Prüfungen</w:t>
      </w:r>
      <w:bookmarkEnd w:id="47"/>
      <w:bookmarkEnd w:id="48"/>
    </w:p>
    <w:p w14:paraId="2139E1B8" w14:textId="77777777" w:rsidR="006F7792" w:rsidRDefault="006F7792" w:rsidP="006F7792">
      <w:bookmarkStart w:id="49" w:name="_Toc164882263"/>
      <w:bookmarkStart w:id="50" w:name="_Hlk170625324"/>
      <w:r>
        <w:t>Für den gegenständlichen Bereich sind die in der nachfolgenden Tabelle angeführten wiederkehrenden Prüfungen durchzuführen. Die Ergebnisse der wiederkehrenden Prüfungen sind in Prüfbefunden zu dokumentieren.</w:t>
      </w:r>
    </w:p>
    <w:p w14:paraId="174A6480" w14:textId="23BD8347" w:rsidR="006F7792" w:rsidRDefault="006F7792" w:rsidP="006F7792">
      <w:pPr>
        <w:pStyle w:val="Beschriftung"/>
        <w:keepNext/>
      </w:pPr>
      <w:r>
        <w:t xml:space="preserve">Tabelle </w:t>
      </w:r>
      <w:r>
        <w:fldChar w:fldCharType="begin"/>
      </w:r>
      <w:r>
        <w:instrText xml:space="preserve"> SEQ Tabelle \* ARABIC </w:instrText>
      </w:r>
      <w:r>
        <w:fldChar w:fldCharType="separate"/>
      </w:r>
      <w:r w:rsidR="00D905CF">
        <w:rPr>
          <w:noProof/>
        </w:rPr>
        <w:t>10</w:t>
      </w:r>
      <w:r>
        <w:fldChar w:fldCharType="end"/>
      </w:r>
      <w:r>
        <w:t>: Wiederkehrende Prüfungen</w:t>
      </w:r>
    </w:p>
    <w:tbl>
      <w:tblPr>
        <w:tblStyle w:val="Tabellenraster"/>
        <w:tblW w:w="9180" w:type="dxa"/>
        <w:tblCellMar>
          <w:top w:w="28" w:type="dxa"/>
          <w:bottom w:w="28" w:type="dxa"/>
        </w:tblCellMar>
        <w:tblLook w:val="04A0" w:firstRow="1" w:lastRow="0" w:firstColumn="1" w:lastColumn="0" w:noHBand="0" w:noVBand="1"/>
      </w:tblPr>
      <w:tblGrid>
        <w:gridCol w:w="3114"/>
        <w:gridCol w:w="2221"/>
        <w:gridCol w:w="1939"/>
        <w:gridCol w:w="1906"/>
      </w:tblGrid>
      <w:tr w:rsidR="006F7792" w14:paraId="20AE572C" w14:textId="77777777" w:rsidTr="0070371A">
        <w:trPr>
          <w:trHeight w:val="18"/>
          <w:tblHead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4316E" w14:textId="77777777" w:rsidR="006F7792" w:rsidRDefault="006F7792" w:rsidP="0070371A">
            <w:pPr>
              <w:pStyle w:val="Tabelle"/>
              <w:rPr>
                <w:b/>
                <w:bCs/>
                <w:color w:val="000000" w:themeColor="text1"/>
              </w:rPr>
            </w:pPr>
            <w:r>
              <w:rPr>
                <w:b/>
                <w:bCs/>
              </w:rPr>
              <w:t>Prüfgegenstand</w:t>
            </w:r>
          </w:p>
        </w:tc>
        <w:tc>
          <w:tcPr>
            <w:tcW w:w="2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90162" w14:textId="77777777" w:rsidR="006F7792" w:rsidRDefault="006F7792" w:rsidP="0070371A">
            <w:pPr>
              <w:pStyle w:val="Tabelle"/>
              <w:rPr>
                <w:b/>
                <w:bCs/>
                <w:color w:val="000000" w:themeColor="text1"/>
              </w:rPr>
            </w:pPr>
            <w:r>
              <w:rPr>
                <w:b/>
                <w:bCs/>
              </w:rPr>
              <w:t>Prüfgrundlage</w:t>
            </w:r>
          </w:p>
        </w:tc>
        <w:tc>
          <w:tcPr>
            <w:tcW w:w="1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6DDD3" w14:textId="77777777" w:rsidR="006F7792" w:rsidRDefault="006F7792" w:rsidP="0070371A">
            <w:pPr>
              <w:pStyle w:val="Tabelle"/>
              <w:rPr>
                <w:b/>
                <w:bCs/>
                <w:color w:val="000000" w:themeColor="text1"/>
              </w:rPr>
            </w:pPr>
            <w:r>
              <w:rPr>
                <w:b/>
                <w:bCs/>
              </w:rPr>
              <w:t>Qualifikation</w:t>
            </w:r>
          </w:p>
        </w:tc>
        <w:tc>
          <w:tcPr>
            <w:tcW w:w="1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8BD99" w14:textId="77777777" w:rsidR="006F7792" w:rsidRDefault="006F7792" w:rsidP="0070371A">
            <w:pPr>
              <w:pStyle w:val="Tabelle"/>
              <w:rPr>
                <w:b/>
                <w:bCs/>
                <w:color w:val="000000" w:themeColor="text1"/>
              </w:rPr>
            </w:pPr>
            <w:r>
              <w:rPr>
                <w:b/>
                <w:bCs/>
              </w:rPr>
              <w:t>Intervall</w:t>
            </w:r>
          </w:p>
        </w:tc>
      </w:tr>
      <w:tr w:rsidR="006F7792" w14:paraId="40334585" w14:textId="77777777" w:rsidTr="006D4718">
        <w:trPr>
          <w:cantSplit/>
          <w:trHeight w:val="18"/>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2FC7D" w14:textId="77777777" w:rsidR="006F7792" w:rsidRDefault="006F7792" w:rsidP="0070371A">
            <w:pPr>
              <w:pStyle w:val="Tabelle"/>
              <w:rPr>
                <w:color w:val="000000" w:themeColor="text1"/>
              </w:rPr>
            </w:pPr>
            <w:r>
              <w:t>Arbeitskleidung und persönliche Schutzausrüstung</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D2885" w14:textId="77777777" w:rsidR="006F7792" w:rsidRDefault="006F7792" w:rsidP="0070371A">
            <w:pPr>
              <w:pStyle w:val="Tabelle"/>
              <w:rPr>
                <w:color w:val="000000" w:themeColor="text1"/>
              </w:rPr>
            </w:pPr>
            <w:r>
              <w:t>PSA-VO</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83961" w14:textId="77777777" w:rsidR="006F7792" w:rsidRDefault="006F7792" w:rsidP="0070371A">
            <w:pPr>
              <w:pStyle w:val="Tabelle"/>
              <w:rPr>
                <w:color w:val="000000" w:themeColor="text1"/>
              </w:rPr>
            </w:pPr>
            <w:r>
              <w:t>Geeignete und fachkundige Person gemäß § 7 Abs. 5 VEXAT</w:t>
            </w: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E0785" w14:textId="77777777" w:rsidR="006F7792" w:rsidRDefault="006F7792" w:rsidP="0070371A">
            <w:pPr>
              <w:pStyle w:val="Tabelle"/>
              <w:rPr>
                <w:color w:val="000000" w:themeColor="text1"/>
              </w:rPr>
            </w:pPr>
            <w:r>
              <w:t>Vor jedem Einsatz</w:t>
            </w:r>
          </w:p>
        </w:tc>
      </w:tr>
      <w:tr w:rsidR="006F7792" w14:paraId="02DE1721" w14:textId="77777777" w:rsidTr="006D4718">
        <w:trPr>
          <w:cantSplit/>
          <w:trHeight w:val="18"/>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ECEBE" w14:textId="77777777" w:rsidR="006F7792" w:rsidRDefault="006F7792" w:rsidP="0070371A">
            <w:pPr>
              <w:pStyle w:val="Tabelle"/>
              <w:rPr>
                <w:color w:val="000000" w:themeColor="text1"/>
              </w:rPr>
            </w:pPr>
            <w:r>
              <w:t>Elektroinstallationen im Ex-Bereich</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E172F" w14:textId="77777777" w:rsidR="006F7792" w:rsidRDefault="006F7792" w:rsidP="0070371A">
            <w:pPr>
              <w:pStyle w:val="Tabelle"/>
              <w:rPr>
                <w:color w:val="000000" w:themeColor="text1"/>
              </w:rPr>
            </w:pPr>
            <w:r>
              <w:t>§ 8 und § 9 Abs. 2 ESV</w:t>
            </w:r>
          </w:p>
          <w:p w14:paraId="41DC167A" w14:textId="77777777" w:rsidR="006F7792" w:rsidRDefault="006F7792" w:rsidP="0070371A">
            <w:pPr>
              <w:pStyle w:val="Tabelle"/>
              <w:rPr>
                <w:color w:val="000000" w:themeColor="text1"/>
              </w:rPr>
            </w:pPr>
            <w:r>
              <w:t>ETV</w:t>
            </w:r>
          </w:p>
          <w:p w14:paraId="33572D33" w14:textId="77777777" w:rsidR="006F7792" w:rsidRDefault="006F7792" w:rsidP="0070371A">
            <w:pPr>
              <w:pStyle w:val="Tabelle"/>
              <w:rPr>
                <w:color w:val="000000" w:themeColor="text1"/>
              </w:rPr>
            </w:pPr>
            <w:r>
              <w:t>ÖNORM E 8065 ÖNORM EN 60079-14</w:t>
            </w:r>
          </w:p>
          <w:p w14:paraId="326DC011" w14:textId="77777777" w:rsidR="006F7792" w:rsidRDefault="006F7792" w:rsidP="0070371A">
            <w:pPr>
              <w:pStyle w:val="Tabelle"/>
              <w:rPr>
                <w:color w:val="000000" w:themeColor="text1"/>
              </w:rPr>
            </w:pPr>
            <w:r>
              <w:t>ÖNORM EN 60079-17</w:t>
            </w:r>
          </w:p>
          <w:p w14:paraId="13AA67AF" w14:textId="5E620D2E" w:rsidR="006F7792" w:rsidRDefault="006F7792" w:rsidP="0070371A">
            <w:pPr>
              <w:pStyle w:val="Tabelle"/>
              <w:rPr>
                <w:color w:val="000000" w:themeColor="text1"/>
              </w:rPr>
            </w:pPr>
            <w:r>
              <w:t>§ 7 Abs. 1 Z. 1 VEXAT</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87161" w14:textId="77777777" w:rsidR="006F7792" w:rsidRDefault="006F7792" w:rsidP="0070371A">
            <w:pPr>
              <w:pStyle w:val="Tabelle"/>
              <w:rPr>
                <w:color w:val="000000" w:themeColor="text1"/>
              </w:rPr>
            </w:pPr>
            <w:r>
              <w:t>Qualifizierte Person gemäß ÖNORM EN 60079-14, Abschnitt 4.5</w:t>
            </w: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250AE" w14:textId="77777777" w:rsidR="006F7792" w:rsidRDefault="006F7792" w:rsidP="0070371A">
            <w:pPr>
              <w:pStyle w:val="Tabelle"/>
              <w:rPr>
                <w:color w:val="000000" w:themeColor="text1"/>
              </w:rPr>
            </w:pPr>
            <w:r w:rsidRPr="00F77966">
              <w:rPr>
                <w:color w:val="00B050"/>
              </w:rPr>
              <w:t>Jährlich</w:t>
            </w:r>
          </w:p>
        </w:tc>
      </w:tr>
      <w:tr w:rsidR="006F7792" w14:paraId="1086B4F5" w14:textId="77777777" w:rsidTr="006D4718">
        <w:trPr>
          <w:cantSplit/>
          <w:trHeight w:val="18"/>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A0064" w14:textId="77777777" w:rsidR="006F7792" w:rsidRDefault="006F7792" w:rsidP="0070371A">
            <w:pPr>
              <w:pStyle w:val="Tabelle"/>
              <w:rPr>
                <w:color w:val="000000" w:themeColor="text1"/>
              </w:rPr>
            </w:pPr>
            <w:r>
              <w:t>Erdungs- und Blitzschutzanlage (innere) im Ex-Bereich</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DC708" w14:textId="77777777" w:rsidR="006F7792" w:rsidRDefault="006F7792" w:rsidP="0070371A">
            <w:pPr>
              <w:pStyle w:val="Tabelle"/>
              <w:rPr>
                <w:color w:val="000000" w:themeColor="text1"/>
              </w:rPr>
            </w:pPr>
            <w:r>
              <w:t>§ 15 ESV</w:t>
            </w:r>
          </w:p>
          <w:p w14:paraId="7BA9726B" w14:textId="77777777" w:rsidR="006F7792" w:rsidRDefault="006F7792" w:rsidP="0070371A">
            <w:pPr>
              <w:pStyle w:val="Tabelle"/>
              <w:rPr>
                <w:color w:val="000000" w:themeColor="text1"/>
              </w:rPr>
            </w:pPr>
            <w:r>
              <w:t>§ 7 Abs. 1 Z. 4 VEXAT</w:t>
            </w:r>
          </w:p>
          <w:p w14:paraId="000195DD" w14:textId="3A08B584" w:rsidR="006F7792" w:rsidRDefault="006F7792" w:rsidP="0070371A">
            <w:pPr>
              <w:pStyle w:val="Tabelle"/>
              <w:rPr>
                <w:color w:val="000000" w:themeColor="text1"/>
              </w:rPr>
            </w:pPr>
            <w:r>
              <w:t>ÖNORM EN 62305-3</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EFC47" w14:textId="77777777" w:rsidR="006F7792" w:rsidRDefault="006F7792" w:rsidP="0070371A">
            <w:pPr>
              <w:pStyle w:val="Tabelle"/>
              <w:rPr>
                <w:color w:val="000000" w:themeColor="text1"/>
              </w:rPr>
            </w:pPr>
            <w:r>
              <w:t>Blitzschutzfachkraft gemäß ÖNORM EN 62305-3 Beiblatt 1, Abschnitt 10.1</w:t>
            </w: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10417" w14:textId="77777777" w:rsidR="006F7792" w:rsidRDefault="006F7792" w:rsidP="0070371A">
            <w:pPr>
              <w:pStyle w:val="Tabelle"/>
              <w:rPr>
                <w:color w:val="000000" w:themeColor="text1"/>
              </w:rPr>
            </w:pPr>
            <w:r>
              <w:t>Jährlich</w:t>
            </w:r>
          </w:p>
        </w:tc>
      </w:tr>
      <w:tr w:rsidR="006F7792" w14:paraId="07516755" w14:textId="77777777" w:rsidTr="006D4718">
        <w:trPr>
          <w:cantSplit/>
          <w:trHeight w:val="18"/>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8E33D" w14:textId="77777777" w:rsidR="006F7792" w:rsidRDefault="006F7792" w:rsidP="0070371A">
            <w:pPr>
              <w:pStyle w:val="Tabelle"/>
              <w:rPr>
                <w:color w:val="000000" w:themeColor="text1"/>
              </w:rPr>
            </w:pPr>
            <w:r>
              <w:t>Mechanische Betriebsmittel im Ex-Bereich</w:t>
            </w:r>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25289" w14:textId="77777777" w:rsidR="006F7792" w:rsidRDefault="006F7792" w:rsidP="0070371A">
            <w:pPr>
              <w:pStyle w:val="Tabelle"/>
              <w:rPr>
                <w:color w:val="000000" w:themeColor="text1"/>
              </w:rPr>
            </w:pPr>
            <w:r>
              <w:t>§ 7 Abs. 3 VEXAT</w:t>
            </w: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50E29" w14:textId="77777777" w:rsidR="006F7792" w:rsidRDefault="006F7792" w:rsidP="0070371A">
            <w:pPr>
              <w:pStyle w:val="Tabelle"/>
              <w:rPr>
                <w:color w:val="000000" w:themeColor="text1"/>
              </w:rPr>
            </w:pPr>
            <w:r>
              <w:t>Geeignete und fachkundige Person gemäß § 7 Abs. 5 VEXAT</w:t>
            </w: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D242B" w14:textId="258EA8AE" w:rsidR="006F7792" w:rsidRPr="00F77966" w:rsidRDefault="00F77966" w:rsidP="0070371A">
            <w:pPr>
              <w:pStyle w:val="Tabelle"/>
              <w:rPr>
                <w:color w:val="00B050"/>
              </w:rPr>
            </w:pPr>
            <w:r w:rsidRPr="00F77966">
              <w:rPr>
                <w:color w:val="00B050"/>
              </w:rPr>
              <w:t>Jährlich</w:t>
            </w:r>
          </w:p>
        </w:tc>
      </w:tr>
      <w:tr w:rsidR="006F7792" w14:paraId="4EEE7DC4" w14:textId="77777777" w:rsidTr="006D4718">
        <w:trPr>
          <w:cantSplit/>
          <w:trHeight w:val="18"/>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9CA16" w14:textId="68F84997" w:rsidR="006F7792" w:rsidRDefault="00ED6683" w:rsidP="0070371A">
            <w:pPr>
              <w:pStyle w:val="Tabelle"/>
            </w:pPr>
            <w:sdt>
              <w:sdtPr>
                <w:id w:val="1019513171"/>
                <w:placeholder>
                  <w:docPart w:val="EFD049F7205544809381E81FA2FFFD09"/>
                </w:placeholder>
                <w:temporary/>
                <w:showingPlcHdr/>
              </w:sdtPr>
              <w:sdtEndPr/>
              <w:sdtContent>
                <w:r w:rsidR="006F7792">
                  <w:rPr>
                    <w:rStyle w:val="Platzhaltertext"/>
                    <w:color w:val="00B050"/>
                  </w:rPr>
                  <w:t>Weitere erforderliche Überprüfungen einfügen</w:t>
                </w:r>
              </w:sdtContent>
            </w:sdt>
          </w:p>
        </w:tc>
        <w:tc>
          <w:tcPr>
            <w:tcW w:w="2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A7D1F" w14:textId="77777777" w:rsidR="006F7792" w:rsidRDefault="006F7792" w:rsidP="0070371A">
            <w:pPr>
              <w:pStyle w:val="Tabelle"/>
            </w:pPr>
          </w:p>
        </w:tc>
        <w:tc>
          <w:tcPr>
            <w:tcW w:w="1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EBA8B" w14:textId="77777777" w:rsidR="006F7792" w:rsidRDefault="006F7792" w:rsidP="0070371A">
            <w:pPr>
              <w:pStyle w:val="Tabelle"/>
            </w:pP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74DBF" w14:textId="77777777" w:rsidR="006F7792" w:rsidRDefault="006F7792" w:rsidP="0070371A">
            <w:pPr>
              <w:pStyle w:val="Tabelle"/>
            </w:pPr>
          </w:p>
        </w:tc>
      </w:tr>
      <w:bookmarkEnd w:id="49"/>
      <w:bookmarkEnd w:id="50"/>
    </w:tbl>
    <w:p w14:paraId="49004F92" w14:textId="77777777" w:rsidR="006F7792" w:rsidRPr="00680C1E" w:rsidRDefault="006F7792">
      <w:pPr>
        <w:rPr>
          <w:rFonts w:cs="Arial"/>
        </w:rPr>
      </w:pPr>
    </w:p>
    <w:p w14:paraId="6FA587A8" w14:textId="77777777" w:rsidR="00151549" w:rsidRPr="00680C1E" w:rsidRDefault="00151549" w:rsidP="00151549">
      <w:pPr>
        <w:pStyle w:val="berschrift1"/>
        <w:jc w:val="left"/>
      </w:pPr>
      <w:bookmarkStart w:id="51" w:name="_Toc208330523"/>
      <w:r w:rsidRPr="00680C1E">
        <w:lastRenderedPageBreak/>
        <w:t>Kennzeichnung der explosionsgefährdeten Bereiche</w:t>
      </w:r>
      <w:bookmarkEnd w:id="51"/>
    </w:p>
    <w:p w14:paraId="3C521A1D" w14:textId="77777777" w:rsidR="00151549" w:rsidRPr="00680C1E" w:rsidRDefault="00151549" w:rsidP="00151549">
      <w:pPr>
        <w:rPr>
          <w:rFonts w:cs="Arial"/>
        </w:rPr>
      </w:pPr>
      <w:r w:rsidRPr="00680C1E">
        <w:rPr>
          <w:rFonts w:cs="Arial"/>
        </w:rPr>
        <w:t xml:space="preserve">Der Zugang zur </w:t>
      </w:r>
      <w:r w:rsidR="00F4337F" w:rsidRPr="00680C1E">
        <w:rPr>
          <w:rFonts w:cs="Arial"/>
        </w:rPr>
        <w:t>Betriebsanlage</w:t>
      </w:r>
      <w:r w:rsidRPr="00680C1E">
        <w:rPr>
          <w:rFonts w:cs="Arial"/>
        </w:rPr>
        <w:t xml:space="preserve"> ist betriebsfremdem Personal ohne Unterweisung untersagt. Auf dem Betriebsanlagengelände hält sich im Regelfall nur g</w:t>
      </w:r>
      <w:r w:rsidR="00F4337F" w:rsidRPr="00680C1E">
        <w:rPr>
          <w:rFonts w:cs="Arial"/>
        </w:rPr>
        <w:t>eschultes Betriebspersonal auf.</w:t>
      </w:r>
    </w:p>
    <w:p w14:paraId="34C09B89" w14:textId="77777777" w:rsidR="00151549" w:rsidRPr="00680C1E" w:rsidRDefault="00151549" w:rsidP="00151549">
      <w:pPr>
        <w:rPr>
          <w:rFonts w:cs="Arial"/>
        </w:rPr>
      </w:pPr>
    </w:p>
    <w:p w14:paraId="5C1B97CE" w14:textId="77777777" w:rsidR="00151549" w:rsidRPr="00680C1E" w:rsidRDefault="00151549" w:rsidP="00151549">
      <w:pPr>
        <w:rPr>
          <w:rFonts w:cs="Arial"/>
        </w:rPr>
      </w:pPr>
      <w:r w:rsidRPr="00680C1E">
        <w:rPr>
          <w:rFonts w:cs="Arial"/>
        </w:rPr>
        <w:t xml:space="preserve">Explosionsgefährdete Bereiche werden an den Zugängen gut sichtbar mit folgenden Warn- und Verbotsschildern gemäß ÖNORM </w:t>
      </w:r>
      <w:r w:rsidR="00834C71" w:rsidRPr="00680C1E">
        <w:rPr>
          <w:rFonts w:cs="Arial"/>
        </w:rPr>
        <w:t xml:space="preserve">EN ISO 7010 </w:t>
      </w:r>
      <w:r w:rsidRPr="00680C1E">
        <w:rPr>
          <w:rFonts w:cs="Arial"/>
        </w:rPr>
        <w:t xml:space="preserve">versehen. </w:t>
      </w:r>
    </w:p>
    <w:p w14:paraId="299BAD27" w14:textId="77777777" w:rsidR="00151549" w:rsidRPr="00680C1E" w:rsidRDefault="00151549" w:rsidP="00151549">
      <w:pPr>
        <w:rPr>
          <w:rFonts w:cs="Arial"/>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118"/>
      </w:tblGrid>
      <w:tr w:rsidR="00A32EDA" w:rsidRPr="00680C1E" w14:paraId="02808366" w14:textId="77777777" w:rsidTr="00BF7FEE">
        <w:tc>
          <w:tcPr>
            <w:tcW w:w="3085" w:type="dxa"/>
          </w:tcPr>
          <w:p w14:paraId="544E798C" w14:textId="77777777" w:rsidR="00A32EDA" w:rsidRPr="00680C1E" w:rsidRDefault="00A32EDA" w:rsidP="00BF7FEE">
            <w:pPr>
              <w:jc w:val="center"/>
              <w:rPr>
                <w:rFonts w:cs="Arial"/>
              </w:rPr>
            </w:pPr>
          </w:p>
        </w:tc>
        <w:tc>
          <w:tcPr>
            <w:tcW w:w="3119" w:type="dxa"/>
          </w:tcPr>
          <w:p w14:paraId="6199DB88" w14:textId="77777777" w:rsidR="00A32EDA" w:rsidRPr="00680C1E" w:rsidRDefault="00A32EDA" w:rsidP="001D3A4F">
            <w:pPr>
              <w:jc w:val="center"/>
              <w:rPr>
                <w:rFonts w:cs="Arial"/>
              </w:rPr>
            </w:pPr>
            <w:r w:rsidRPr="00680C1E">
              <w:rPr>
                <w:rFonts w:cs="Arial"/>
                <w:noProof/>
                <w:lang w:val="de-AT" w:eastAsia="de-AT"/>
              </w:rPr>
              <w:drawing>
                <wp:inline distT="0" distB="0" distL="0" distR="0" wp14:anchorId="1A62FA2C" wp14:editId="62241956">
                  <wp:extent cx="1204039" cy="10800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04039" cy="1080000"/>
                          </a:xfrm>
                          <a:prstGeom prst="rect">
                            <a:avLst/>
                          </a:prstGeom>
                        </pic:spPr>
                      </pic:pic>
                    </a:graphicData>
                  </a:graphic>
                </wp:inline>
              </w:drawing>
            </w:r>
          </w:p>
        </w:tc>
        <w:tc>
          <w:tcPr>
            <w:tcW w:w="3118" w:type="dxa"/>
          </w:tcPr>
          <w:p w14:paraId="6687CAEB" w14:textId="77777777" w:rsidR="00A32EDA" w:rsidRPr="00680C1E" w:rsidRDefault="00A32EDA" w:rsidP="001D3A4F">
            <w:pPr>
              <w:jc w:val="center"/>
              <w:rPr>
                <w:rFonts w:cs="Arial"/>
              </w:rPr>
            </w:pPr>
          </w:p>
        </w:tc>
      </w:tr>
      <w:tr w:rsidR="00A32EDA" w:rsidRPr="00680C1E" w14:paraId="632D9868" w14:textId="77777777" w:rsidTr="00BF7FEE">
        <w:tc>
          <w:tcPr>
            <w:tcW w:w="3085" w:type="dxa"/>
          </w:tcPr>
          <w:p w14:paraId="173D945C" w14:textId="77777777" w:rsidR="00A32EDA" w:rsidRPr="00680C1E" w:rsidRDefault="00A32EDA" w:rsidP="00BF7FEE">
            <w:pPr>
              <w:jc w:val="center"/>
              <w:rPr>
                <w:rFonts w:cs="Arial"/>
              </w:rPr>
            </w:pPr>
          </w:p>
        </w:tc>
        <w:tc>
          <w:tcPr>
            <w:tcW w:w="3119" w:type="dxa"/>
          </w:tcPr>
          <w:p w14:paraId="307138A9" w14:textId="77777777" w:rsidR="00A32EDA" w:rsidRPr="00680C1E" w:rsidRDefault="00A32EDA" w:rsidP="001D3A4F">
            <w:pPr>
              <w:autoSpaceDE w:val="0"/>
              <w:autoSpaceDN w:val="0"/>
              <w:adjustRightInd w:val="0"/>
              <w:jc w:val="center"/>
              <w:rPr>
                <w:rFonts w:cs="Arial"/>
                <w:b/>
                <w:sz w:val="18"/>
                <w:szCs w:val="18"/>
              </w:rPr>
            </w:pPr>
          </w:p>
          <w:p w14:paraId="02976E76" w14:textId="77777777" w:rsidR="00A32EDA" w:rsidRPr="00680C1E" w:rsidRDefault="00A32EDA" w:rsidP="001D3A4F">
            <w:pPr>
              <w:autoSpaceDE w:val="0"/>
              <w:autoSpaceDN w:val="0"/>
              <w:adjustRightInd w:val="0"/>
              <w:jc w:val="center"/>
              <w:rPr>
                <w:rFonts w:cs="Arial"/>
                <w:b/>
                <w:sz w:val="18"/>
                <w:szCs w:val="18"/>
              </w:rPr>
            </w:pPr>
            <w:r w:rsidRPr="00680C1E">
              <w:rPr>
                <w:rFonts w:cs="Arial"/>
                <w:b/>
                <w:sz w:val="18"/>
                <w:szCs w:val="18"/>
              </w:rPr>
              <w:t>Warnung vor explosionsfähiger</w:t>
            </w:r>
          </w:p>
          <w:p w14:paraId="067547CA" w14:textId="77777777" w:rsidR="00A32EDA" w:rsidRPr="00680C1E" w:rsidRDefault="00A32EDA" w:rsidP="001D3A4F">
            <w:pPr>
              <w:autoSpaceDE w:val="0"/>
              <w:autoSpaceDN w:val="0"/>
              <w:adjustRightInd w:val="0"/>
              <w:jc w:val="center"/>
              <w:rPr>
                <w:rFonts w:cs="Arial"/>
                <w:b/>
                <w:sz w:val="18"/>
                <w:szCs w:val="18"/>
              </w:rPr>
            </w:pPr>
            <w:r w:rsidRPr="00680C1E">
              <w:rPr>
                <w:rFonts w:cs="Arial"/>
                <w:b/>
                <w:sz w:val="18"/>
                <w:szCs w:val="18"/>
              </w:rPr>
              <w:t>Atmosphäre</w:t>
            </w:r>
          </w:p>
          <w:p w14:paraId="5C4FB639" w14:textId="77777777" w:rsidR="00A32EDA" w:rsidRPr="00680C1E" w:rsidRDefault="00A32EDA" w:rsidP="001D3A4F">
            <w:pPr>
              <w:jc w:val="center"/>
              <w:rPr>
                <w:rFonts w:cs="Arial"/>
                <w:b/>
                <w:sz w:val="18"/>
                <w:szCs w:val="18"/>
              </w:rPr>
            </w:pPr>
            <w:r w:rsidRPr="00680C1E">
              <w:rPr>
                <w:rFonts w:cs="Arial"/>
                <w:b/>
                <w:sz w:val="18"/>
                <w:szCs w:val="18"/>
              </w:rPr>
              <w:t>(</w:t>
            </w:r>
            <w:proofErr w:type="spellStart"/>
            <w:r w:rsidRPr="00680C1E">
              <w:rPr>
                <w:rFonts w:cs="Arial"/>
                <w:b/>
                <w:sz w:val="18"/>
                <w:szCs w:val="18"/>
              </w:rPr>
              <w:t>KennV</w:t>
            </w:r>
            <w:proofErr w:type="spellEnd"/>
            <w:r w:rsidRPr="00680C1E">
              <w:rPr>
                <w:rFonts w:cs="Arial"/>
                <w:b/>
                <w:sz w:val="18"/>
                <w:szCs w:val="18"/>
              </w:rPr>
              <w:t>)</w:t>
            </w:r>
          </w:p>
          <w:p w14:paraId="790E8F1F" w14:textId="77777777" w:rsidR="00A32EDA" w:rsidRPr="00680C1E" w:rsidRDefault="00A32EDA" w:rsidP="001D3A4F">
            <w:pPr>
              <w:jc w:val="center"/>
              <w:rPr>
                <w:rFonts w:cs="Arial"/>
                <w:b/>
                <w:sz w:val="18"/>
                <w:szCs w:val="18"/>
              </w:rPr>
            </w:pPr>
          </w:p>
          <w:p w14:paraId="3E9594CB" w14:textId="77777777" w:rsidR="00A32EDA" w:rsidRPr="00680C1E" w:rsidRDefault="00A32EDA" w:rsidP="001D3A4F">
            <w:pPr>
              <w:jc w:val="center"/>
              <w:rPr>
                <w:rFonts w:cs="Arial"/>
              </w:rPr>
            </w:pPr>
          </w:p>
        </w:tc>
        <w:tc>
          <w:tcPr>
            <w:tcW w:w="3118" w:type="dxa"/>
          </w:tcPr>
          <w:p w14:paraId="0B7A0565" w14:textId="77777777" w:rsidR="00A32EDA" w:rsidRPr="00680C1E" w:rsidRDefault="00A32EDA" w:rsidP="001D3A4F">
            <w:pPr>
              <w:autoSpaceDE w:val="0"/>
              <w:autoSpaceDN w:val="0"/>
              <w:adjustRightInd w:val="0"/>
              <w:jc w:val="center"/>
              <w:rPr>
                <w:rFonts w:cs="Arial"/>
              </w:rPr>
            </w:pPr>
          </w:p>
        </w:tc>
      </w:tr>
      <w:tr w:rsidR="00A32EDA" w:rsidRPr="00680C1E" w14:paraId="5FF65A1C" w14:textId="77777777" w:rsidTr="00BF7FEE">
        <w:tc>
          <w:tcPr>
            <w:tcW w:w="3085" w:type="dxa"/>
          </w:tcPr>
          <w:p w14:paraId="673CA7C5" w14:textId="77777777" w:rsidR="00A32EDA" w:rsidRPr="00680C1E" w:rsidRDefault="00A32EDA" w:rsidP="001D3A4F">
            <w:pPr>
              <w:jc w:val="center"/>
              <w:rPr>
                <w:rFonts w:cs="Arial"/>
              </w:rPr>
            </w:pPr>
            <w:r w:rsidRPr="00680C1E">
              <w:rPr>
                <w:rFonts w:cs="Arial"/>
                <w:noProof/>
                <w:lang w:val="de-AT" w:eastAsia="de-AT"/>
              </w:rPr>
              <w:drawing>
                <wp:inline distT="0" distB="0" distL="0" distR="0" wp14:anchorId="1DECF0A8" wp14:editId="25D90C8A">
                  <wp:extent cx="1085870" cy="10800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85870" cy="1080000"/>
                          </a:xfrm>
                          <a:prstGeom prst="rect">
                            <a:avLst/>
                          </a:prstGeom>
                        </pic:spPr>
                      </pic:pic>
                    </a:graphicData>
                  </a:graphic>
                </wp:inline>
              </w:drawing>
            </w:r>
          </w:p>
        </w:tc>
        <w:tc>
          <w:tcPr>
            <w:tcW w:w="3119" w:type="dxa"/>
          </w:tcPr>
          <w:p w14:paraId="1CFD102D" w14:textId="77777777" w:rsidR="00A32EDA" w:rsidRPr="00680C1E" w:rsidRDefault="00A32EDA" w:rsidP="00BF7FEE">
            <w:pPr>
              <w:jc w:val="center"/>
              <w:rPr>
                <w:rFonts w:cs="Arial"/>
              </w:rPr>
            </w:pPr>
            <w:r w:rsidRPr="00680C1E">
              <w:rPr>
                <w:rFonts w:cs="Arial"/>
                <w:noProof/>
                <w:lang w:val="de-AT" w:eastAsia="de-AT"/>
              </w:rPr>
              <w:drawing>
                <wp:inline distT="0" distB="0" distL="0" distR="0" wp14:anchorId="12C2C3C1" wp14:editId="54DC90BD">
                  <wp:extent cx="1112481" cy="10800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12481" cy="1080000"/>
                          </a:xfrm>
                          <a:prstGeom prst="rect">
                            <a:avLst/>
                          </a:prstGeom>
                        </pic:spPr>
                      </pic:pic>
                    </a:graphicData>
                  </a:graphic>
                </wp:inline>
              </w:drawing>
            </w:r>
          </w:p>
        </w:tc>
        <w:tc>
          <w:tcPr>
            <w:tcW w:w="3118" w:type="dxa"/>
          </w:tcPr>
          <w:p w14:paraId="33625F7F" w14:textId="77777777" w:rsidR="00A32EDA" w:rsidRPr="00680C1E" w:rsidRDefault="00A32EDA" w:rsidP="001D3A4F">
            <w:pPr>
              <w:jc w:val="center"/>
              <w:rPr>
                <w:rFonts w:cs="Arial"/>
              </w:rPr>
            </w:pPr>
            <w:r w:rsidRPr="00680C1E">
              <w:rPr>
                <w:rFonts w:cs="Arial"/>
                <w:noProof/>
                <w:lang w:val="de-AT" w:eastAsia="de-AT"/>
              </w:rPr>
              <w:drawing>
                <wp:inline distT="0" distB="0" distL="0" distR="0" wp14:anchorId="2CA98365" wp14:editId="7E228045">
                  <wp:extent cx="1104089" cy="1080000"/>
                  <wp:effectExtent l="0" t="0" r="127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04089" cy="1080000"/>
                          </a:xfrm>
                          <a:prstGeom prst="rect">
                            <a:avLst/>
                          </a:prstGeom>
                        </pic:spPr>
                      </pic:pic>
                    </a:graphicData>
                  </a:graphic>
                </wp:inline>
              </w:drawing>
            </w:r>
          </w:p>
        </w:tc>
      </w:tr>
      <w:tr w:rsidR="00A32EDA" w:rsidRPr="00680C1E" w14:paraId="4B97F89E" w14:textId="77777777" w:rsidTr="00BF7FEE">
        <w:tc>
          <w:tcPr>
            <w:tcW w:w="3085" w:type="dxa"/>
          </w:tcPr>
          <w:p w14:paraId="08EBCF40" w14:textId="77777777" w:rsidR="00A32EDA" w:rsidRPr="00680C1E" w:rsidRDefault="00A32EDA" w:rsidP="001D3A4F">
            <w:pPr>
              <w:jc w:val="center"/>
              <w:rPr>
                <w:rFonts w:cs="Arial"/>
              </w:rPr>
            </w:pPr>
          </w:p>
          <w:p w14:paraId="597A6D04" w14:textId="77777777" w:rsidR="00A32EDA" w:rsidRPr="00680C1E" w:rsidRDefault="00A32EDA" w:rsidP="001D3A4F">
            <w:pPr>
              <w:autoSpaceDE w:val="0"/>
              <w:autoSpaceDN w:val="0"/>
              <w:adjustRightInd w:val="0"/>
              <w:jc w:val="center"/>
              <w:rPr>
                <w:rFonts w:cs="Arial"/>
                <w:b/>
                <w:sz w:val="18"/>
                <w:szCs w:val="18"/>
              </w:rPr>
            </w:pPr>
            <w:r w:rsidRPr="00680C1E">
              <w:rPr>
                <w:rFonts w:cs="Arial"/>
                <w:b/>
                <w:sz w:val="18"/>
                <w:szCs w:val="18"/>
              </w:rPr>
              <w:t>Mobilfunk verboten</w:t>
            </w:r>
          </w:p>
          <w:p w14:paraId="48B51715" w14:textId="77777777" w:rsidR="00A32EDA" w:rsidRPr="00680C1E" w:rsidRDefault="00A32EDA" w:rsidP="001D3A4F">
            <w:pPr>
              <w:jc w:val="center"/>
              <w:rPr>
                <w:rFonts w:cs="Arial"/>
              </w:rPr>
            </w:pPr>
            <w:r w:rsidRPr="00680C1E">
              <w:rPr>
                <w:rFonts w:cs="Arial"/>
                <w:b/>
                <w:sz w:val="18"/>
                <w:szCs w:val="18"/>
              </w:rPr>
              <w:t>(</w:t>
            </w:r>
            <w:proofErr w:type="spellStart"/>
            <w:r w:rsidRPr="00680C1E">
              <w:rPr>
                <w:rFonts w:cs="Arial"/>
                <w:b/>
                <w:sz w:val="18"/>
                <w:szCs w:val="18"/>
              </w:rPr>
              <w:t>KennV</w:t>
            </w:r>
            <w:proofErr w:type="spellEnd"/>
            <w:r w:rsidRPr="00680C1E">
              <w:rPr>
                <w:rFonts w:cs="Arial"/>
                <w:b/>
                <w:sz w:val="18"/>
                <w:szCs w:val="18"/>
              </w:rPr>
              <w:t>)</w:t>
            </w:r>
          </w:p>
          <w:p w14:paraId="6643584B" w14:textId="77777777" w:rsidR="00A32EDA" w:rsidRPr="00680C1E" w:rsidRDefault="00A32EDA" w:rsidP="001D3A4F">
            <w:pPr>
              <w:jc w:val="center"/>
              <w:rPr>
                <w:rFonts w:cs="Arial"/>
              </w:rPr>
            </w:pPr>
          </w:p>
          <w:p w14:paraId="409F2304" w14:textId="77777777" w:rsidR="00154B3B" w:rsidRPr="00680C1E" w:rsidRDefault="00154B3B" w:rsidP="001D3A4F">
            <w:pPr>
              <w:jc w:val="center"/>
              <w:rPr>
                <w:rFonts w:cs="Arial"/>
                <w:b/>
                <w:sz w:val="18"/>
              </w:rPr>
            </w:pPr>
            <w:r w:rsidRPr="00680C1E">
              <w:rPr>
                <w:rFonts w:cs="Arial"/>
                <w:b/>
                <w:sz w:val="18"/>
              </w:rPr>
              <w:t>(</w:t>
            </w:r>
            <w:r w:rsidR="001D13D3" w:rsidRPr="00680C1E">
              <w:rPr>
                <w:rFonts w:cs="Arial"/>
                <w:b/>
                <w:sz w:val="18"/>
              </w:rPr>
              <w:t>Ausgenommen zonenkonforme Mobiltelefone</w:t>
            </w:r>
            <w:r w:rsidRPr="00680C1E">
              <w:rPr>
                <w:rFonts w:cs="Arial"/>
                <w:b/>
                <w:sz w:val="18"/>
              </w:rPr>
              <w:t>)</w:t>
            </w:r>
          </w:p>
          <w:p w14:paraId="340F2E44" w14:textId="77777777" w:rsidR="00A32EDA" w:rsidRPr="00680C1E" w:rsidRDefault="00A32EDA" w:rsidP="001D3A4F">
            <w:pPr>
              <w:autoSpaceDE w:val="0"/>
              <w:autoSpaceDN w:val="0"/>
              <w:adjustRightInd w:val="0"/>
              <w:jc w:val="center"/>
              <w:rPr>
                <w:rFonts w:cs="Arial"/>
              </w:rPr>
            </w:pPr>
          </w:p>
        </w:tc>
        <w:tc>
          <w:tcPr>
            <w:tcW w:w="3119" w:type="dxa"/>
          </w:tcPr>
          <w:p w14:paraId="456EAA10" w14:textId="77777777" w:rsidR="00A32EDA" w:rsidRPr="00680C1E" w:rsidRDefault="00A32EDA" w:rsidP="00BF7FEE">
            <w:pPr>
              <w:autoSpaceDE w:val="0"/>
              <w:autoSpaceDN w:val="0"/>
              <w:adjustRightInd w:val="0"/>
              <w:jc w:val="center"/>
              <w:rPr>
                <w:rFonts w:cs="Arial"/>
                <w:b/>
                <w:sz w:val="18"/>
                <w:szCs w:val="18"/>
              </w:rPr>
            </w:pPr>
          </w:p>
          <w:p w14:paraId="417F0CF7" w14:textId="77777777" w:rsidR="00A32EDA" w:rsidRPr="00680C1E" w:rsidRDefault="00A32EDA" w:rsidP="00BF7FEE">
            <w:pPr>
              <w:autoSpaceDE w:val="0"/>
              <w:autoSpaceDN w:val="0"/>
              <w:adjustRightInd w:val="0"/>
              <w:jc w:val="center"/>
              <w:rPr>
                <w:rFonts w:cs="Arial"/>
                <w:b/>
                <w:sz w:val="18"/>
                <w:szCs w:val="18"/>
              </w:rPr>
            </w:pPr>
            <w:r w:rsidRPr="00680C1E">
              <w:rPr>
                <w:rFonts w:cs="Arial"/>
                <w:b/>
                <w:sz w:val="18"/>
                <w:szCs w:val="18"/>
              </w:rPr>
              <w:t>Zutritt für Unbefugte verboten</w:t>
            </w:r>
          </w:p>
          <w:p w14:paraId="422141D0" w14:textId="77777777" w:rsidR="00A32EDA" w:rsidRPr="00680C1E" w:rsidRDefault="00A32EDA" w:rsidP="00BF7FEE">
            <w:pPr>
              <w:autoSpaceDE w:val="0"/>
              <w:autoSpaceDN w:val="0"/>
              <w:adjustRightInd w:val="0"/>
              <w:jc w:val="center"/>
              <w:rPr>
                <w:rFonts w:cs="Arial"/>
              </w:rPr>
            </w:pPr>
            <w:r w:rsidRPr="00680C1E">
              <w:rPr>
                <w:rFonts w:cs="Arial"/>
                <w:b/>
                <w:sz w:val="18"/>
                <w:szCs w:val="18"/>
              </w:rPr>
              <w:t>(</w:t>
            </w:r>
            <w:proofErr w:type="spellStart"/>
            <w:r w:rsidRPr="00680C1E">
              <w:rPr>
                <w:rFonts w:cs="Arial"/>
                <w:b/>
                <w:sz w:val="18"/>
                <w:szCs w:val="18"/>
              </w:rPr>
              <w:t>KennV</w:t>
            </w:r>
            <w:proofErr w:type="spellEnd"/>
            <w:r w:rsidRPr="00680C1E">
              <w:rPr>
                <w:rFonts w:cs="Arial"/>
                <w:b/>
                <w:sz w:val="18"/>
                <w:szCs w:val="18"/>
              </w:rPr>
              <w:t>)</w:t>
            </w:r>
          </w:p>
        </w:tc>
        <w:tc>
          <w:tcPr>
            <w:tcW w:w="3118" w:type="dxa"/>
          </w:tcPr>
          <w:p w14:paraId="10E6997D" w14:textId="77777777" w:rsidR="00A32EDA" w:rsidRPr="00680C1E" w:rsidRDefault="00A32EDA" w:rsidP="001D3A4F">
            <w:pPr>
              <w:autoSpaceDE w:val="0"/>
              <w:autoSpaceDN w:val="0"/>
              <w:adjustRightInd w:val="0"/>
              <w:jc w:val="center"/>
              <w:rPr>
                <w:rFonts w:cs="Arial"/>
                <w:b/>
                <w:sz w:val="18"/>
                <w:szCs w:val="18"/>
              </w:rPr>
            </w:pPr>
          </w:p>
          <w:p w14:paraId="799B0A7A" w14:textId="77777777" w:rsidR="00A32EDA" w:rsidRPr="00680C1E" w:rsidRDefault="00A32EDA" w:rsidP="001D3A4F">
            <w:pPr>
              <w:autoSpaceDE w:val="0"/>
              <w:autoSpaceDN w:val="0"/>
              <w:adjustRightInd w:val="0"/>
              <w:jc w:val="center"/>
              <w:rPr>
                <w:rFonts w:cs="Arial"/>
                <w:b/>
                <w:sz w:val="18"/>
                <w:szCs w:val="18"/>
              </w:rPr>
            </w:pPr>
            <w:r w:rsidRPr="00680C1E">
              <w:rPr>
                <w:rFonts w:cs="Arial"/>
                <w:b/>
                <w:sz w:val="18"/>
                <w:szCs w:val="18"/>
              </w:rPr>
              <w:t>Feuer, offenes Licht und</w:t>
            </w:r>
          </w:p>
          <w:p w14:paraId="4BEDE1C1" w14:textId="77777777" w:rsidR="00A32EDA" w:rsidRPr="00680C1E" w:rsidRDefault="00A32EDA" w:rsidP="001D3A4F">
            <w:pPr>
              <w:autoSpaceDE w:val="0"/>
              <w:autoSpaceDN w:val="0"/>
              <w:adjustRightInd w:val="0"/>
              <w:jc w:val="center"/>
              <w:rPr>
                <w:rFonts w:cs="Arial"/>
                <w:b/>
                <w:sz w:val="18"/>
                <w:szCs w:val="18"/>
              </w:rPr>
            </w:pPr>
            <w:r w:rsidRPr="00680C1E">
              <w:rPr>
                <w:rFonts w:cs="Arial"/>
                <w:b/>
                <w:sz w:val="18"/>
                <w:szCs w:val="18"/>
              </w:rPr>
              <w:t>Rauchen verboten</w:t>
            </w:r>
          </w:p>
          <w:p w14:paraId="7FFA97A1" w14:textId="77777777" w:rsidR="00A32EDA" w:rsidRPr="00680C1E" w:rsidRDefault="00A32EDA" w:rsidP="001D3A4F">
            <w:pPr>
              <w:jc w:val="center"/>
              <w:rPr>
                <w:rFonts w:cs="Arial"/>
              </w:rPr>
            </w:pPr>
            <w:r w:rsidRPr="00680C1E">
              <w:rPr>
                <w:rFonts w:cs="Arial"/>
                <w:b/>
                <w:sz w:val="18"/>
                <w:szCs w:val="18"/>
              </w:rPr>
              <w:t>(</w:t>
            </w:r>
            <w:proofErr w:type="spellStart"/>
            <w:r w:rsidRPr="00680C1E">
              <w:rPr>
                <w:rFonts w:cs="Arial"/>
                <w:b/>
                <w:sz w:val="18"/>
                <w:szCs w:val="18"/>
              </w:rPr>
              <w:t>KennV</w:t>
            </w:r>
            <w:proofErr w:type="spellEnd"/>
            <w:r w:rsidRPr="00680C1E">
              <w:rPr>
                <w:rFonts w:cs="Arial"/>
                <w:b/>
                <w:sz w:val="18"/>
                <w:szCs w:val="18"/>
              </w:rPr>
              <w:t>)</w:t>
            </w:r>
          </w:p>
        </w:tc>
      </w:tr>
    </w:tbl>
    <w:p w14:paraId="01F1ECF8" w14:textId="77777777" w:rsidR="00151549" w:rsidRPr="00680C1E" w:rsidRDefault="00151549" w:rsidP="00FC14E3"/>
    <w:sectPr w:rsidR="00151549" w:rsidRPr="00680C1E" w:rsidSect="00780C33">
      <w:footerReference w:type="default" r:id="rId17"/>
      <w:pgSz w:w="11906" w:h="16838"/>
      <w:pgMar w:top="1588" w:right="1416" w:bottom="1644" w:left="1418"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C182" w14:textId="77777777" w:rsidR="00DA0830" w:rsidRDefault="00DA0830">
      <w:pPr>
        <w:spacing w:line="240" w:lineRule="auto"/>
      </w:pPr>
      <w:r>
        <w:separator/>
      </w:r>
    </w:p>
  </w:endnote>
  <w:endnote w:type="continuationSeparator" w:id="0">
    <w:p w14:paraId="5A6E970D" w14:textId="77777777" w:rsidR="00DA0830" w:rsidRDefault="00DA0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subsetted="1" w:fontKey="{C36EDCF2-B82D-46F6-82A0-CB3CAA451C0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2" w:subsetted="1" w:fontKey="{E966BEB1-21D6-40F5-89DD-E3EEA8A8AF3C}"/>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3" w:subsetted="1" w:fontKey="{EA8577D8-2B00-4A9D-A2F4-6509B25CF6C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3114" w14:textId="276FB26C" w:rsidR="0070371A" w:rsidRPr="0070371A" w:rsidRDefault="0070371A" w:rsidP="0070371A">
    <w:pPr>
      <w:pStyle w:val="Fuzeile"/>
      <w:jc w:val="right"/>
      <w:rPr>
        <w:szCs w:val="20"/>
      </w:rPr>
    </w:pPr>
    <w:r>
      <w:rPr>
        <w:rStyle w:val="Seitenzahl"/>
        <w:szCs w:val="20"/>
      </w:rPr>
      <w:fldChar w:fldCharType="begin"/>
    </w:r>
    <w:r>
      <w:rPr>
        <w:rStyle w:val="Seitenzahl"/>
        <w:szCs w:val="20"/>
      </w:rPr>
      <w:instrText xml:space="preserve"> PAGE </w:instrText>
    </w:r>
    <w:r>
      <w:rPr>
        <w:rStyle w:val="Seitenzahl"/>
        <w:szCs w:val="20"/>
      </w:rPr>
      <w:fldChar w:fldCharType="separate"/>
    </w:r>
    <w:r>
      <w:rPr>
        <w:rStyle w:val="Seitenzahl"/>
        <w:szCs w:val="20"/>
      </w:rPr>
      <w:t>4</w:t>
    </w:r>
    <w:r>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8F06" w14:textId="77777777" w:rsidR="00C266F8" w:rsidRDefault="00C266F8" w:rsidP="00831367">
    <w:pPr>
      <w:pStyle w:val="Fuzeile"/>
      <w:pBdr>
        <w:top w:val="single" w:sz="4" w:space="1" w:color="auto"/>
      </w:pBdr>
      <w:jc w:val="right"/>
      <w:rPr>
        <w:szCs w:val="20"/>
      </w:rPr>
    </w:pPr>
    <w:r>
      <w:rPr>
        <w:rStyle w:val="Seitenzahl"/>
        <w:szCs w:val="20"/>
      </w:rPr>
      <w:fldChar w:fldCharType="begin"/>
    </w:r>
    <w:r>
      <w:rPr>
        <w:rStyle w:val="Seitenzahl"/>
        <w:szCs w:val="20"/>
      </w:rPr>
      <w:instrText xml:space="preserve"> PAGE </w:instrText>
    </w:r>
    <w:r>
      <w:rPr>
        <w:rStyle w:val="Seitenzahl"/>
        <w:szCs w:val="20"/>
      </w:rPr>
      <w:fldChar w:fldCharType="separate"/>
    </w:r>
    <w:r w:rsidR="0007004A">
      <w:rPr>
        <w:rStyle w:val="Seitenzahl"/>
        <w:noProof/>
        <w:szCs w:val="20"/>
      </w:rPr>
      <w:t>5</w:t>
    </w:r>
    <w:r>
      <w:rPr>
        <w:rStyle w:val="Seitenzah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4E13" w14:textId="77777777" w:rsidR="00DA0830" w:rsidRDefault="00DA0830">
      <w:pPr>
        <w:rPr>
          <w:color w:val="3E3E40"/>
        </w:rPr>
      </w:pPr>
      <w:r>
        <w:rPr>
          <w:color w:val="3E3E40"/>
        </w:rPr>
        <w:separator/>
      </w:r>
    </w:p>
  </w:footnote>
  <w:footnote w:type="continuationSeparator" w:id="0">
    <w:p w14:paraId="5A8B2D94" w14:textId="77777777" w:rsidR="00DA0830" w:rsidRDefault="00DA0830">
      <w:pPr>
        <w:spacing w:line="240" w:lineRule="auto"/>
      </w:pPr>
      <w:r>
        <w:continuationSeparator/>
      </w:r>
    </w:p>
  </w:footnote>
  <w:footnote w:id="1">
    <w:p w14:paraId="4EE0BECE" w14:textId="77777777" w:rsidR="00C266F8" w:rsidRDefault="00C266F8" w:rsidP="00654F86">
      <w:pPr>
        <w:pStyle w:val="Funotentext"/>
      </w:pPr>
      <w:r>
        <w:rPr>
          <w:rStyle w:val="Funotenzeichen"/>
        </w:rPr>
        <w:footnoteRef/>
      </w:r>
      <w:r>
        <w:t xml:space="preserve"> Quelle!</w:t>
      </w:r>
    </w:p>
  </w:footnote>
  <w:footnote w:id="2">
    <w:p w14:paraId="1F04BCA7" w14:textId="77777777" w:rsidR="00C266F8" w:rsidRDefault="00C266F8" w:rsidP="00654F86">
      <w:pPr>
        <w:pStyle w:val="Funotentext"/>
      </w:pPr>
      <w:r>
        <w:rPr>
          <w:rStyle w:val="Funotenzeichen"/>
        </w:rPr>
        <w:footnoteRef/>
      </w:r>
      <w:r>
        <w:t xml:space="preserve"> Quelle!</w:t>
      </w:r>
    </w:p>
  </w:footnote>
  <w:footnote w:id="3">
    <w:p w14:paraId="13C62804" w14:textId="77777777" w:rsidR="00C266F8" w:rsidRDefault="00C266F8" w:rsidP="00654F86">
      <w:pPr>
        <w:pStyle w:val="Funotentext"/>
      </w:pPr>
      <w:r>
        <w:rPr>
          <w:rStyle w:val="Funotenzeichen"/>
        </w:rPr>
        <w:footnoteRef/>
      </w:r>
      <w:r>
        <w:t xml:space="preserve"> Quelle!</w:t>
      </w:r>
    </w:p>
  </w:footnote>
  <w:footnote w:id="4">
    <w:p w14:paraId="33F9D0A9" w14:textId="77777777" w:rsidR="00C266F8" w:rsidRDefault="00C266F8" w:rsidP="00654F86">
      <w:pPr>
        <w:pStyle w:val="Funotentext"/>
      </w:pPr>
      <w:r>
        <w:rPr>
          <w:rStyle w:val="Funotenzeichen"/>
        </w:rPr>
        <w:footnoteRef/>
      </w:r>
      <w:r>
        <w:t xml:space="preserve"> Quelle!</w:t>
      </w:r>
    </w:p>
  </w:footnote>
  <w:footnote w:id="5">
    <w:p w14:paraId="11C6A782" w14:textId="77777777" w:rsidR="00C266F8" w:rsidRDefault="00C266F8" w:rsidP="00654F86">
      <w:pPr>
        <w:pStyle w:val="Funotentext"/>
      </w:pPr>
      <w:r>
        <w:rPr>
          <w:rStyle w:val="Funotenzeichen"/>
        </w:rPr>
        <w:footnoteRef/>
      </w:r>
      <w:r>
        <w:t xml:space="preserve"> Quelle!</w:t>
      </w:r>
    </w:p>
  </w:footnote>
  <w:footnote w:id="6">
    <w:p w14:paraId="0D14DDFA" w14:textId="77777777" w:rsidR="00C266F8" w:rsidRDefault="00C266F8" w:rsidP="00654F86">
      <w:pPr>
        <w:pStyle w:val="Funotentext"/>
      </w:pPr>
      <w:r>
        <w:rPr>
          <w:rStyle w:val="Funotenzeichen"/>
        </w:rPr>
        <w:footnoteRef/>
      </w:r>
      <w:r>
        <w:t xml:space="preserve"> Quelle!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72"/>
    </w:tblGrid>
    <w:tr w:rsidR="00831367" w14:paraId="231B1D71" w14:textId="77777777" w:rsidTr="00831367">
      <w:tc>
        <w:tcPr>
          <w:tcW w:w="9072" w:type="dxa"/>
        </w:tcPr>
        <w:p w14:paraId="6176432B" w14:textId="77777777" w:rsidR="00831367" w:rsidRDefault="00831367" w:rsidP="00831367">
          <w:pPr>
            <w:pStyle w:val="Kopfzeile"/>
            <w:jc w:val="left"/>
            <w:rPr>
              <w:sz w:val="18"/>
            </w:rPr>
          </w:pPr>
          <w:r>
            <w:rPr>
              <w:sz w:val="18"/>
            </w:rPr>
            <w:t xml:space="preserve">Explosionsschutzkonzept </w:t>
          </w:r>
          <w:r w:rsidRPr="002D1BE7">
            <w:rPr>
              <w:sz w:val="18"/>
            </w:rPr>
            <w:t>gemäß § 5 VEXAT</w:t>
          </w:r>
        </w:p>
        <w:p w14:paraId="10FBB352" w14:textId="77777777" w:rsidR="00831367" w:rsidRDefault="00831367" w:rsidP="00831367">
          <w:pPr>
            <w:pStyle w:val="Kopfzeile"/>
            <w:jc w:val="left"/>
            <w:rPr>
              <w:sz w:val="18"/>
            </w:rPr>
          </w:pPr>
          <w:r>
            <w:rPr>
              <w:sz w:val="18"/>
            </w:rPr>
            <w:t>Vorlage des Amtes der Tiroler Landesregierung, Abt. Emissionen Sicherheitstechnik Anlagen</w:t>
          </w:r>
        </w:p>
      </w:tc>
    </w:tr>
    <w:tr w:rsidR="00831367" w14:paraId="17581588" w14:textId="77777777" w:rsidTr="00831367">
      <w:tc>
        <w:tcPr>
          <w:tcW w:w="9072" w:type="dxa"/>
        </w:tcPr>
        <w:p w14:paraId="62454AEB" w14:textId="77777777" w:rsidR="00831367" w:rsidRDefault="00831367" w:rsidP="00831367">
          <w:pPr>
            <w:pStyle w:val="Kopfzeile"/>
            <w:jc w:val="left"/>
            <w:rPr>
              <w:sz w:val="18"/>
            </w:rPr>
          </w:pPr>
          <w:r>
            <w:rPr>
              <w:sz w:val="18"/>
            </w:rPr>
            <w:t>Musteranlage</w:t>
          </w:r>
        </w:p>
      </w:tc>
    </w:tr>
    <w:tr w:rsidR="00831367" w14:paraId="65B4D232" w14:textId="77777777" w:rsidTr="00831367">
      <w:tc>
        <w:tcPr>
          <w:tcW w:w="9072" w:type="dxa"/>
          <w:tcBorders>
            <w:bottom w:val="single" w:sz="4" w:space="0" w:color="auto"/>
          </w:tcBorders>
        </w:tcPr>
        <w:p w14:paraId="293EB50F" w14:textId="069FECA6" w:rsidR="00831367" w:rsidRDefault="00831367" w:rsidP="00831367">
          <w:pPr>
            <w:pStyle w:val="Kopfzeile"/>
            <w:jc w:val="left"/>
            <w:rPr>
              <w:sz w:val="18"/>
            </w:rPr>
          </w:pPr>
          <w:r w:rsidRPr="002D1BE7">
            <w:rPr>
              <w:sz w:val="18"/>
            </w:rPr>
            <w:t xml:space="preserve">Stand: </w:t>
          </w:r>
          <w:r w:rsidRPr="002D1BE7">
            <w:rPr>
              <w:sz w:val="18"/>
            </w:rPr>
            <w:fldChar w:fldCharType="begin"/>
          </w:r>
          <w:r w:rsidRPr="002D1BE7">
            <w:rPr>
              <w:sz w:val="18"/>
            </w:rPr>
            <w:instrText xml:space="preserve"> TIME \@ "dd.MM.yyyy" </w:instrText>
          </w:r>
          <w:r w:rsidRPr="002D1BE7">
            <w:rPr>
              <w:sz w:val="18"/>
            </w:rPr>
            <w:fldChar w:fldCharType="separate"/>
          </w:r>
          <w:r w:rsidR="00ED6683">
            <w:rPr>
              <w:noProof/>
              <w:sz w:val="18"/>
            </w:rPr>
            <w:t>11.09.2025</w:t>
          </w:r>
          <w:r w:rsidRPr="002D1BE7">
            <w:rPr>
              <w:sz w:val="18"/>
            </w:rPr>
            <w:fldChar w:fldCharType="end"/>
          </w:r>
        </w:p>
      </w:tc>
    </w:tr>
  </w:tbl>
  <w:p w14:paraId="01BB33C9" w14:textId="77777777" w:rsidR="00831367" w:rsidRDefault="008313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suff w:val="space"/>
      <w:lvlText w:val=""/>
      <w:lvlJc w:val="left"/>
      <w:pPr>
        <w:ind w:left="454" w:hanging="227"/>
      </w:pPr>
      <w:rPr>
        <w:rFonts w:ascii="Symbol" w:hAnsi="Symbol" w:cs="Symbol" w:hint="default"/>
        <w:b w:val="0"/>
        <w:bCs w:val="0"/>
        <w:i w:val="0"/>
        <w:iCs w:val="0"/>
        <w:strike w:val="0"/>
        <w:color w:val="auto"/>
        <w:u w:val="none"/>
      </w:rPr>
    </w:lvl>
    <w:lvl w:ilvl="1">
      <w:start w:val="1"/>
      <w:numFmt w:val="bullet"/>
      <w:suff w:val="space"/>
      <w:lvlText w:val=""/>
      <w:lvlJc w:val="left"/>
      <w:pPr>
        <w:ind w:left="814" w:hanging="227"/>
      </w:pPr>
      <w:rPr>
        <w:rFonts w:ascii="Symbol" w:hAnsi="Symbol" w:cs="Symbol" w:hint="default"/>
        <w:b w:val="0"/>
        <w:bCs w:val="0"/>
        <w:i w:val="0"/>
        <w:iCs w:val="0"/>
        <w:strike w:val="0"/>
        <w:color w:val="auto"/>
        <w:u w:val="none"/>
      </w:rPr>
    </w:lvl>
    <w:lvl w:ilvl="2">
      <w:start w:val="1"/>
      <w:numFmt w:val="bullet"/>
      <w:suff w:val="space"/>
      <w:lvlText w:val=""/>
      <w:lvlJc w:val="left"/>
      <w:pPr>
        <w:ind w:left="1174" w:hanging="227"/>
      </w:pPr>
      <w:rPr>
        <w:rFonts w:ascii="Symbol" w:hAnsi="Symbol" w:cs="Symbol" w:hint="default"/>
        <w:b w:val="0"/>
        <w:bCs w:val="0"/>
        <w:i w:val="0"/>
        <w:iCs w:val="0"/>
        <w:strike w:val="0"/>
        <w:color w:val="auto"/>
        <w:u w:val="none"/>
      </w:rPr>
    </w:lvl>
    <w:lvl w:ilvl="3">
      <w:start w:val="1"/>
      <w:numFmt w:val="bullet"/>
      <w:suff w:val="space"/>
      <w:lvlText w:val=""/>
      <w:lvlJc w:val="left"/>
      <w:pPr>
        <w:ind w:left="1534" w:hanging="227"/>
      </w:pPr>
      <w:rPr>
        <w:rFonts w:ascii="Symbol" w:hAnsi="Symbol" w:cs="Symbol" w:hint="default"/>
        <w:b w:val="0"/>
        <w:bCs w:val="0"/>
        <w:i w:val="0"/>
        <w:iCs w:val="0"/>
        <w:strike w:val="0"/>
        <w:color w:val="auto"/>
        <w:u w:val="none"/>
      </w:rPr>
    </w:lvl>
    <w:lvl w:ilvl="4">
      <w:start w:val="1"/>
      <w:numFmt w:val="bullet"/>
      <w:suff w:val="space"/>
      <w:lvlText w:val=""/>
      <w:lvlJc w:val="left"/>
      <w:pPr>
        <w:ind w:left="1894" w:hanging="227"/>
      </w:pPr>
      <w:rPr>
        <w:rFonts w:ascii="Symbol" w:hAnsi="Symbol" w:cs="Symbol" w:hint="default"/>
        <w:b w:val="0"/>
        <w:bCs w:val="0"/>
        <w:i w:val="0"/>
        <w:iCs w:val="0"/>
        <w:strike w:val="0"/>
        <w:color w:val="auto"/>
        <w:u w:val="none"/>
      </w:rPr>
    </w:lvl>
    <w:lvl w:ilvl="5">
      <w:start w:val="1"/>
      <w:numFmt w:val="bullet"/>
      <w:suff w:val="space"/>
      <w:lvlText w:val=""/>
      <w:lvlJc w:val="left"/>
      <w:pPr>
        <w:ind w:left="2254" w:hanging="227"/>
      </w:pPr>
      <w:rPr>
        <w:rFonts w:ascii="Symbol" w:hAnsi="Symbol" w:cs="Symbol" w:hint="default"/>
        <w:b w:val="0"/>
        <w:bCs w:val="0"/>
        <w:i w:val="0"/>
        <w:iCs w:val="0"/>
        <w:strike w:val="0"/>
        <w:color w:val="auto"/>
        <w:u w:val="none"/>
      </w:rPr>
    </w:lvl>
    <w:lvl w:ilvl="6">
      <w:start w:val="1"/>
      <w:numFmt w:val="bullet"/>
      <w:suff w:val="space"/>
      <w:lvlText w:val=""/>
      <w:lvlJc w:val="left"/>
      <w:pPr>
        <w:ind w:left="2614" w:hanging="227"/>
      </w:pPr>
      <w:rPr>
        <w:rFonts w:ascii="Symbol" w:hAnsi="Symbol" w:cs="Symbol" w:hint="default"/>
        <w:b w:val="0"/>
        <w:bCs w:val="0"/>
        <w:i w:val="0"/>
        <w:iCs w:val="0"/>
        <w:strike w:val="0"/>
        <w:color w:val="auto"/>
        <w:u w:val="none"/>
      </w:rPr>
    </w:lvl>
    <w:lvl w:ilvl="7">
      <w:start w:val="1"/>
      <w:numFmt w:val="bullet"/>
      <w:suff w:val="space"/>
      <w:lvlText w:val=""/>
      <w:lvlJc w:val="left"/>
      <w:pPr>
        <w:ind w:left="2974" w:hanging="227"/>
      </w:pPr>
      <w:rPr>
        <w:rFonts w:ascii="Symbol" w:hAnsi="Symbol" w:cs="Symbol" w:hint="default"/>
        <w:b w:val="0"/>
        <w:bCs w:val="0"/>
        <w:i w:val="0"/>
        <w:iCs w:val="0"/>
        <w:strike w:val="0"/>
        <w:color w:val="auto"/>
        <w:u w:val="none"/>
      </w:rPr>
    </w:lvl>
    <w:lvl w:ilvl="8">
      <w:start w:val="1"/>
      <w:numFmt w:val="bullet"/>
      <w:suff w:val="space"/>
      <w:lvlText w:val=""/>
      <w:lvlJc w:val="left"/>
      <w:pPr>
        <w:ind w:left="3334" w:hanging="227"/>
      </w:pPr>
      <w:rPr>
        <w:rFonts w:ascii="Symbol" w:hAnsi="Symbol" w:cs="Symbol" w:hint="default"/>
        <w:b w:val="0"/>
        <w:bCs w:val="0"/>
        <w:i w:val="0"/>
        <w:iCs w:val="0"/>
        <w:strike w:val="0"/>
        <w:color w:val="auto"/>
        <w:u w:val="none"/>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cs="Symbol"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2" w15:restartNumberingAfterBreak="0">
    <w:nsid w:val="04625D82"/>
    <w:multiLevelType w:val="hybridMultilevel"/>
    <w:tmpl w:val="0F5CB8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5EE295C"/>
    <w:multiLevelType w:val="hybridMultilevel"/>
    <w:tmpl w:val="9AD451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090C35E8"/>
    <w:multiLevelType w:val="hybridMultilevel"/>
    <w:tmpl w:val="647085A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FF343C"/>
    <w:multiLevelType w:val="hybridMultilevel"/>
    <w:tmpl w:val="421A4C76"/>
    <w:lvl w:ilvl="0" w:tplc="0C070001">
      <w:start w:val="1"/>
      <w:numFmt w:val="bullet"/>
      <w:lvlText w:val=""/>
      <w:lvlJc w:val="left"/>
      <w:pPr>
        <w:ind w:left="856" w:hanging="360"/>
      </w:pPr>
      <w:rPr>
        <w:rFonts w:ascii="Symbol" w:hAnsi="Symbol" w:hint="default"/>
      </w:rPr>
    </w:lvl>
    <w:lvl w:ilvl="1" w:tplc="0C070003" w:tentative="1">
      <w:start w:val="1"/>
      <w:numFmt w:val="bullet"/>
      <w:lvlText w:val="o"/>
      <w:lvlJc w:val="left"/>
      <w:pPr>
        <w:ind w:left="1576" w:hanging="360"/>
      </w:pPr>
      <w:rPr>
        <w:rFonts w:ascii="Courier New" w:hAnsi="Courier New" w:cs="Courier New" w:hint="default"/>
      </w:rPr>
    </w:lvl>
    <w:lvl w:ilvl="2" w:tplc="0C070005" w:tentative="1">
      <w:start w:val="1"/>
      <w:numFmt w:val="bullet"/>
      <w:lvlText w:val=""/>
      <w:lvlJc w:val="left"/>
      <w:pPr>
        <w:ind w:left="2296" w:hanging="360"/>
      </w:pPr>
      <w:rPr>
        <w:rFonts w:ascii="Wingdings" w:hAnsi="Wingdings" w:hint="default"/>
      </w:rPr>
    </w:lvl>
    <w:lvl w:ilvl="3" w:tplc="0C070001" w:tentative="1">
      <w:start w:val="1"/>
      <w:numFmt w:val="bullet"/>
      <w:lvlText w:val=""/>
      <w:lvlJc w:val="left"/>
      <w:pPr>
        <w:ind w:left="3016" w:hanging="360"/>
      </w:pPr>
      <w:rPr>
        <w:rFonts w:ascii="Symbol" w:hAnsi="Symbol" w:hint="default"/>
      </w:rPr>
    </w:lvl>
    <w:lvl w:ilvl="4" w:tplc="0C070003" w:tentative="1">
      <w:start w:val="1"/>
      <w:numFmt w:val="bullet"/>
      <w:lvlText w:val="o"/>
      <w:lvlJc w:val="left"/>
      <w:pPr>
        <w:ind w:left="3736" w:hanging="360"/>
      </w:pPr>
      <w:rPr>
        <w:rFonts w:ascii="Courier New" w:hAnsi="Courier New" w:cs="Courier New" w:hint="default"/>
      </w:rPr>
    </w:lvl>
    <w:lvl w:ilvl="5" w:tplc="0C070005" w:tentative="1">
      <w:start w:val="1"/>
      <w:numFmt w:val="bullet"/>
      <w:lvlText w:val=""/>
      <w:lvlJc w:val="left"/>
      <w:pPr>
        <w:ind w:left="4456" w:hanging="360"/>
      </w:pPr>
      <w:rPr>
        <w:rFonts w:ascii="Wingdings" w:hAnsi="Wingdings" w:hint="default"/>
      </w:rPr>
    </w:lvl>
    <w:lvl w:ilvl="6" w:tplc="0C070001" w:tentative="1">
      <w:start w:val="1"/>
      <w:numFmt w:val="bullet"/>
      <w:lvlText w:val=""/>
      <w:lvlJc w:val="left"/>
      <w:pPr>
        <w:ind w:left="5176" w:hanging="360"/>
      </w:pPr>
      <w:rPr>
        <w:rFonts w:ascii="Symbol" w:hAnsi="Symbol" w:hint="default"/>
      </w:rPr>
    </w:lvl>
    <w:lvl w:ilvl="7" w:tplc="0C070003" w:tentative="1">
      <w:start w:val="1"/>
      <w:numFmt w:val="bullet"/>
      <w:lvlText w:val="o"/>
      <w:lvlJc w:val="left"/>
      <w:pPr>
        <w:ind w:left="5896" w:hanging="360"/>
      </w:pPr>
      <w:rPr>
        <w:rFonts w:ascii="Courier New" w:hAnsi="Courier New" w:cs="Courier New" w:hint="default"/>
      </w:rPr>
    </w:lvl>
    <w:lvl w:ilvl="8" w:tplc="0C070005" w:tentative="1">
      <w:start w:val="1"/>
      <w:numFmt w:val="bullet"/>
      <w:lvlText w:val=""/>
      <w:lvlJc w:val="left"/>
      <w:pPr>
        <w:ind w:left="6616" w:hanging="360"/>
      </w:pPr>
      <w:rPr>
        <w:rFonts w:ascii="Wingdings" w:hAnsi="Wingdings" w:hint="default"/>
      </w:rPr>
    </w:lvl>
  </w:abstractNum>
  <w:abstractNum w:abstractNumId="6" w15:restartNumberingAfterBreak="0">
    <w:nsid w:val="0DCE4D8F"/>
    <w:multiLevelType w:val="hybridMultilevel"/>
    <w:tmpl w:val="984AD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C053CF"/>
    <w:multiLevelType w:val="hybridMultilevel"/>
    <w:tmpl w:val="C5969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9D0F33"/>
    <w:multiLevelType w:val="hybridMultilevel"/>
    <w:tmpl w:val="D10EB9DC"/>
    <w:lvl w:ilvl="0" w:tplc="A4420E46">
      <w:start w:val="1"/>
      <w:numFmt w:val="bullet"/>
      <w:pStyle w:val="Aufzhlung2"/>
      <w:lvlText w:val=""/>
      <w:lvlJc w:val="left"/>
      <w:pPr>
        <w:ind w:left="360" w:hanging="360"/>
      </w:pPr>
      <w:rPr>
        <w:rFonts w:ascii="Wingdings" w:hAnsi="Wingdings" w:hint="default"/>
        <w:caps w:val="0"/>
        <w:strike w:val="0"/>
        <w:dstrike w:val="0"/>
        <w:vanish w:val="0"/>
        <w:color w:val="8F1D2E"/>
        <w:sz w:val="32"/>
        <w:u w:color="8F1D2E"/>
        <w:vertAlign w:val="baseline"/>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469DB"/>
    <w:multiLevelType w:val="hybridMultilevel"/>
    <w:tmpl w:val="7FEE5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47E371D"/>
    <w:multiLevelType w:val="hybridMultilevel"/>
    <w:tmpl w:val="FFC4BE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2C286D"/>
    <w:multiLevelType w:val="hybridMultilevel"/>
    <w:tmpl w:val="54521F6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2F38215D"/>
    <w:multiLevelType w:val="hybridMultilevel"/>
    <w:tmpl w:val="B8B44692"/>
    <w:lvl w:ilvl="0" w:tplc="B3C4D60C">
      <w:start w:val="1"/>
      <w:numFmt w:val="decimal"/>
      <w:pStyle w:val="Literatu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138649E"/>
    <w:multiLevelType w:val="hybridMultilevel"/>
    <w:tmpl w:val="7E5E7D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3574F77"/>
    <w:multiLevelType w:val="hybridMultilevel"/>
    <w:tmpl w:val="BB0C2E5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7E928EC"/>
    <w:multiLevelType w:val="hybridMultilevel"/>
    <w:tmpl w:val="216A569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D5E7E0C"/>
    <w:multiLevelType w:val="hybridMultilevel"/>
    <w:tmpl w:val="0A720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651DAD"/>
    <w:multiLevelType w:val="hybridMultilevel"/>
    <w:tmpl w:val="64EA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283BA1"/>
    <w:multiLevelType w:val="hybridMultilevel"/>
    <w:tmpl w:val="8E8AAE4E"/>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9" w15:restartNumberingAfterBreak="0">
    <w:nsid w:val="5AF65E56"/>
    <w:multiLevelType w:val="hybridMultilevel"/>
    <w:tmpl w:val="4A2CCF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F325EB9"/>
    <w:multiLevelType w:val="multilevel"/>
    <w:tmpl w:val="CE9E234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color w:val="404040" w:themeColor="text1" w:themeTint="BF"/>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62B913F1"/>
    <w:multiLevelType w:val="hybridMultilevel"/>
    <w:tmpl w:val="45E83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87060A"/>
    <w:multiLevelType w:val="hybridMultilevel"/>
    <w:tmpl w:val="83E8CD7E"/>
    <w:lvl w:ilvl="0" w:tplc="CC5EB260">
      <w:start w:val="1"/>
      <w:numFmt w:val="bullet"/>
      <w:pStyle w:val="Aufzhlung1"/>
      <w:lvlText w:val="□"/>
      <w:lvlJc w:val="left"/>
      <w:pPr>
        <w:tabs>
          <w:tab w:val="num" w:pos="567"/>
        </w:tabs>
        <w:ind w:left="567" w:hanging="567"/>
      </w:pPr>
      <w:rPr>
        <w:rFonts w:ascii="Verdana" w:hAnsi="Verdana" w:hint="default"/>
        <w:color w:val="8F1D2E"/>
        <w:u w:color="8F1D2E"/>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F81768"/>
    <w:multiLevelType w:val="multilevel"/>
    <w:tmpl w:val="0C07001D"/>
    <w:lvl w:ilvl="0">
      <w:start w:val="1"/>
      <w:numFmt w:val="decimal"/>
      <w:pStyle w:val="berSchr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5E7134"/>
    <w:multiLevelType w:val="hybridMultilevel"/>
    <w:tmpl w:val="2B500A3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4150FF0"/>
    <w:multiLevelType w:val="hybridMultilevel"/>
    <w:tmpl w:val="5656B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B9025D"/>
    <w:multiLevelType w:val="hybridMultilevel"/>
    <w:tmpl w:val="C97E9F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3D7D28"/>
    <w:multiLevelType w:val="hybridMultilevel"/>
    <w:tmpl w:val="6AE8B3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B9D1606"/>
    <w:multiLevelType w:val="hybridMultilevel"/>
    <w:tmpl w:val="2272F7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7CB5006F"/>
    <w:multiLevelType w:val="hybridMultilevel"/>
    <w:tmpl w:val="77D6CB4A"/>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501"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8533107">
    <w:abstractNumId w:val="22"/>
  </w:num>
  <w:num w:numId="2" w16cid:durableId="233394728">
    <w:abstractNumId w:val="8"/>
  </w:num>
  <w:num w:numId="3" w16cid:durableId="1156145037">
    <w:abstractNumId w:val="23"/>
  </w:num>
  <w:num w:numId="4" w16cid:durableId="2112699592">
    <w:abstractNumId w:val="20"/>
  </w:num>
  <w:num w:numId="5" w16cid:durableId="965698668">
    <w:abstractNumId w:val="16"/>
  </w:num>
  <w:num w:numId="6" w16cid:durableId="1610971807">
    <w:abstractNumId w:val="17"/>
  </w:num>
  <w:num w:numId="7" w16cid:durableId="2011984827">
    <w:abstractNumId w:val="7"/>
  </w:num>
  <w:num w:numId="8" w16cid:durableId="244457190">
    <w:abstractNumId w:val="6"/>
  </w:num>
  <w:num w:numId="9" w16cid:durableId="1780099726">
    <w:abstractNumId w:val="29"/>
  </w:num>
  <w:num w:numId="10" w16cid:durableId="154148600">
    <w:abstractNumId w:val="25"/>
  </w:num>
  <w:num w:numId="11" w16cid:durableId="198127773">
    <w:abstractNumId w:val="21"/>
  </w:num>
  <w:num w:numId="12" w16cid:durableId="1708144430">
    <w:abstractNumId w:val="26"/>
  </w:num>
  <w:num w:numId="13" w16cid:durableId="328871168">
    <w:abstractNumId w:val="10"/>
  </w:num>
  <w:num w:numId="14" w16cid:durableId="113721269">
    <w:abstractNumId w:val="5"/>
  </w:num>
  <w:num w:numId="15" w16cid:durableId="385566603">
    <w:abstractNumId w:val="3"/>
  </w:num>
  <w:num w:numId="16" w16cid:durableId="1991205085">
    <w:abstractNumId w:val="14"/>
  </w:num>
  <w:num w:numId="17" w16cid:durableId="1629160814">
    <w:abstractNumId w:val="2"/>
  </w:num>
  <w:num w:numId="18" w16cid:durableId="1147404532">
    <w:abstractNumId w:val="4"/>
  </w:num>
  <w:num w:numId="19" w16cid:durableId="1101411483">
    <w:abstractNumId w:val="11"/>
  </w:num>
  <w:num w:numId="20" w16cid:durableId="1996178127">
    <w:abstractNumId w:val="15"/>
  </w:num>
  <w:num w:numId="21" w16cid:durableId="1111556859">
    <w:abstractNumId w:val="28"/>
  </w:num>
  <w:num w:numId="22" w16cid:durableId="920480876">
    <w:abstractNumId w:val="9"/>
  </w:num>
  <w:num w:numId="23" w16cid:durableId="231812545">
    <w:abstractNumId w:val="18"/>
  </w:num>
  <w:num w:numId="24" w16cid:durableId="1750537291">
    <w:abstractNumId w:val="13"/>
  </w:num>
  <w:num w:numId="25" w16cid:durableId="1321232908">
    <w:abstractNumId w:val="24"/>
  </w:num>
  <w:num w:numId="26" w16cid:durableId="1974947725">
    <w:abstractNumId w:val="12"/>
  </w:num>
  <w:num w:numId="27" w16cid:durableId="1633628832">
    <w:abstractNumId w:val="19"/>
  </w:num>
  <w:num w:numId="28" w16cid:durableId="1313025338">
    <w:abstractNumId w:val="0"/>
  </w:num>
  <w:num w:numId="29" w16cid:durableId="1352410785">
    <w:abstractNumId w:val="1"/>
  </w:num>
  <w:num w:numId="30" w16cid:durableId="846099250">
    <w:abstractNumId w:val="27"/>
  </w:num>
  <w:num w:numId="31" w16cid:durableId="1990478195">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77"/>
    <w:rsid w:val="00001EAB"/>
    <w:rsid w:val="000062CE"/>
    <w:rsid w:val="00011705"/>
    <w:rsid w:val="00012549"/>
    <w:rsid w:val="000137A6"/>
    <w:rsid w:val="00015B1E"/>
    <w:rsid w:val="0001612E"/>
    <w:rsid w:val="00021D2E"/>
    <w:rsid w:val="00026C4C"/>
    <w:rsid w:val="000330F8"/>
    <w:rsid w:val="000332B5"/>
    <w:rsid w:val="0004191D"/>
    <w:rsid w:val="00044827"/>
    <w:rsid w:val="00064D03"/>
    <w:rsid w:val="00064F1B"/>
    <w:rsid w:val="000664E8"/>
    <w:rsid w:val="00066792"/>
    <w:rsid w:val="0007004A"/>
    <w:rsid w:val="00070543"/>
    <w:rsid w:val="000765D1"/>
    <w:rsid w:val="00093526"/>
    <w:rsid w:val="000A391C"/>
    <w:rsid w:val="000A5C7D"/>
    <w:rsid w:val="000B07E4"/>
    <w:rsid w:val="000B1003"/>
    <w:rsid w:val="000B2E13"/>
    <w:rsid w:val="000B532B"/>
    <w:rsid w:val="000C13C5"/>
    <w:rsid w:val="000C20B8"/>
    <w:rsid w:val="000C6B6F"/>
    <w:rsid w:val="000D178B"/>
    <w:rsid w:val="000D276D"/>
    <w:rsid w:val="000D6BEB"/>
    <w:rsid w:val="000E7FE6"/>
    <w:rsid w:val="000F3D27"/>
    <w:rsid w:val="000F45FF"/>
    <w:rsid w:val="00111193"/>
    <w:rsid w:val="0011363D"/>
    <w:rsid w:val="0011747B"/>
    <w:rsid w:val="00121C72"/>
    <w:rsid w:val="00125142"/>
    <w:rsid w:val="001267B6"/>
    <w:rsid w:val="00126B06"/>
    <w:rsid w:val="001340B8"/>
    <w:rsid w:val="001361D6"/>
    <w:rsid w:val="001407A1"/>
    <w:rsid w:val="001418E5"/>
    <w:rsid w:val="00143480"/>
    <w:rsid w:val="00151549"/>
    <w:rsid w:val="00154B3B"/>
    <w:rsid w:val="0015639F"/>
    <w:rsid w:val="00157B0C"/>
    <w:rsid w:val="00157D9A"/>
    <w:rsid w:val="00163646"/>
    <w:rsid w:val="00163E7F"/>
    <w:rsid w:val="00164A19"/>
    <w:rsid w:val="00165612"/>
    <w:rsid w:val="00170424"/>
    <w:rsid w:val="001771E2"/>
    <w:rsid w:val="00184AD2"/>
    <w:rsid w:val="0018576D"/>
    <w:rsid w:val="00191548"/>
    <w:rsid w:val="00194B5E"/>
    <w:rsid w:val="00196182"/>
    <w:rsid w:val="001977AE"/>
    <w:rsid w:val="001B7792"/>
    <w:rsid w:val="001C2EFA"/>
    <w:rsid w:val="001C62E0"/>
    <w:rsid w:val="001C7703"/>
    <w:rsid w:val="001D0FED"/>
    <w:rsid w:val="001D11AE"/>
    <w:rsid w:val="001D13D3"/>
    <w:rsid w:val="001D3A4F"/>
    <w:rsid w:val="00200FC7"/>
    <w:rsid w:val="00202066"/>
    <w:rsid w:val="00205394"/>
    <w:rsid w:val="002123D4"/>
    <w:rsid w:val="00213B17"/>
    <w:rsid w:val="0021464D"/>
    <w:rsid w:val="00215757"/>
    <w:rsid w:val="002248CD"/>
    <w:rsid w:val="002300CE"/>
    <w:rsid w:val="00230C00"/>
    <w:rsid w:val="0023214C"/>
    <w:rsid w:val="00234FB6"/>
    <w:rsid w:val="002421F2"/>
    <w:rsid w:val="0026148C"/>
    <w:rsid w:val="00265A1F"/>
    <w:rsid w:val="002667D4"/>
    <w:rsid w:val="0027136E"/>
    <w:rsid w:val="00271FAB"/>
    <w:rsid w:val="002836D1"/>
    <w:rsid w:val="00292723"/>
    <w:rsid w:val="00293153"/>
    <w:rsid w:val="002A127A"/>
    <w:rsid w:val="002A54DF"/>
    <w:rsid w:val="002A664C"/>
    <w:rsid w:val="002A78CD"/>
    <w:rsid w:val="002B2A87"/>
    <w:rsid w:val="002C5FE1"/>
    <w:rsid w:val="002D05AC"/>
    <w:rsid w:val="002D3244"/>
    <w:rsid w:val="002E07F8"/>
    <w:rsid w:val="002E684A"/>
    <w:rsid w:val="002F1C61"/>
    <w:rsid w:val="003076E3"/>
    <w:rsid w:val="00316553"/>
    <w:rsid w:val="00317ED1"/>
    <w:rsid w:val="003217EE"/>
    <w:rsid w:val="00321E42"/>
    <w:rsid w:val="0032375A"/>
    <w:rsid w:val="003253FC"/>
    <w:rsid w:val="0032775E"/>
    <w:rsid w:val="00332A2E"/>
    <w:rsid w:val="00332FDD"/>
    <w:rsid w:val="0033372C"/>
    <w:rsid w:val="003439A1"/>
    <w:rsid w:val="00346605"/>
    <w:rsid w:val="00350A0D"/>
    <w:rsid w:val="00357D71"/>
    <w:rsid w:val="003653A5"/>
    <w:rsid w:val="00366EB9"/>
    <w:rsid w:val="00370CCC"/>
    <w:rsid w:val="00381EEE"/>
    <w:rsid w:val="0038670A"/>
    <w:rsid w:val="003871FF"/>
    <w:rsid w:val="00391BCA"/>
    <w:rsid w:val="00396A25"/>
    <w:rsid w:val="003A010D"/>
    <w:rsid w:val="003A0B47"/>
    <w:rsid w:val="003A3616"/>
    <w:rsid w:val="003A3F67"/>
    <w:rsid w:val="003A755B"/>
    <w:rsid w:val="003B1D02"/>
    <w:rsid w:val="003D167C"/>
    <w:rsid w:val="003D1DDD"/>
    <w:rsid w:val="003D6875"/>
    <w:rsid w:val="003E0B33"/>
    <w:rsid w:val="003E117F"/>
    <w:rsid w:val="003E7D3D"/>
    <w:rsid w:val="003F13A6"/>
    <w:rsid w:val="003F309A"/>
    <w:rsid w:val="00402BEE"/>
    <w:rsid w:val="004038D9"/>
    <w:rsid w:val="00404504"/>
    <w:rsid w:val="00420118"/>
    <w:rsid w:val="00421783"/>
    <w:rsid w:val="00423525"/>
    <w:rsid w:val="0042487E"/>
    <w:rsid w:val="00425453"/>
    <w:rsid w:val="00427DDD"/>
    <w:rsid w:val="00433A52"/>
    <w:rsid w:val="00440F35"/>
    <w:rsid w:val="00455891"/>
    <w:rsid w:val="0045723B"/>
    <w:rsid w:val="00457844"/>
    <w:rsid w:val="004802CE"/>
    <w:rsid w:val="004816DA"/>
    <w:rsid w:val="00491488"/>
    <w:rsid w:val="0049386C"/>
    <w:rsid w:val="00493AB8"/>
    <w:rsid w:val="00495C09"/>
    <w:rsid w:val="004977E9"/>
    <w:rsid w:val="004A67C7"/>
    <w:rsid w:val="004B277D"/>
    <w:rsid w:val="004B360F"/>
    <w:rsid w:val="004C728F"/>
    <w:rsid w:val="004D1F4E"/>
    <w:rsid w:val="004D5D97"/>
    <w:rsid w:val="004D6301"/>
    <w:rsid w:val="004E4762"/>
    <w:rsid w:val="004F0EF3"/>
    <w:rsid w:val="0050712F"/>
    <w:rsid w:val="0051138B"/>
    <w:rsid w:val="005147BF"/>
    <w:rsid w:val="00515D50"/>
    <w:rsid w:val="00522521"/>
    <w:rsid w:val="005229BE"/>
    <w:rsid w:val="00525F43"/>
    <w:rsid w:val="00533151"/>
    <w:rsid w:val="005435F3"/>
    <w:rsid w:val="0054574F"/>
    <w:rsid w:val="00545C7C"/>
    <w:rsid w:val="005508E0"/>
    <w:rsid w:val="00561F71"/>
    <w:rsid w:val="00566CE7"/>
    <w:rsid w:val="00571812"/>
    <w:rsid w:val="005730FC"/>
    <w:rsid w:val="00582442"/>
    <w:rsid w:val="00582FA7"/>
    <w:rsid w:val="005859AE"/>
    <w:rsid w:val="00597A3B"/>
    <w:rsid w:val="005B3820"/>
    <w:rsid w:val="005C021D"/>
    <w:rsid w:val="005C1EAB"/>
    <w:rsid w:val="005C6375"/>
    <w:rsid w:val="005D0AAE"/>
    <w:rsid w:val="005D692E"/>
    <w:rsid w:val="005E224D"/>
    <w:rsid w:val="005E349C"/>
    <w:rsid w:val="005E3ED0"/>
    <w:rsid w:val="005F07B4"/>
    <w:rsid w:val="006003F9"/>
    <w:rsid w:val="0060609C"/>
    <w:rsid w:val="0061193B"/>
    <w:rsid w:val="00617957"/>
    <w:rsid w:val="00623C93"/>
    <w:rsid w:val="00624BA5"/>
    <w:rsid w:val="00644198"/>
    <w:rsid w:val="00647589"/>
    <w:rsid w:val="00654846"/>
    <w:rsid w:val="00654F86"/>
    <w:rsid w:val="00660F2C"/>
    <w:rsid w:val="0066488E"/>
    <w:rsid w:val="00670F34"/>
    <w:rsid w:val="00671FF8"/>
    <w:rsid w:val="0067315C"/>
    <w:rsid w:val="00677392"/>
    <w:rsid w:val="006808F5"/>
    <w:rsid w:val="00680C1E"/>
    <w:rsid w:val="00683998"/>
    <w:rsid w:val="00684281"/>
    <w:rsid w:val="006A1A2B"/>
    <w:rsid w:val="006A1C40"/>
    <w:rsid w:val="006A4337"/>
    <w:rsid w:val="006B0614"/>
    <w:rsid w:val="006B217E"/>
    <w:rsid w:val="006B6B6A"/>
    <w:rsid w:val="006B7A7F"/>
    <w:rsid w:val="006B7F89"/>
    <w:rsid w:val="006C08E6"/>
    <w:rsid w:val="006C259F"/>
    <w:rsid w:val="006C47B1"/>
    <w:rsid w:val="006D2D60"/>
    <w:rsid w:val="006D3206"/>
    <w:rsid w:val="006D66A3"/>
    <w:rsid w:val="006D6CEA"/>
    <w:rsid w:val="006E116B"/>
    <w:rsid w:val="006E5494"/>
    <w:rsid w:val="006F7792"/>
    <w:rsid w:val="00701FA0"/>
    <w:rsid w:val="00702E92"/>
    <w:rsid w:val="0070371A"/>
    <w:rsid w:val="00706B64"/>
    <w:rsid w:val="00711BAD"/>
    <w:rsid w:val="00712B0D"/>
    <w:rsid w:val="00713C64"/>
    <w:rsid w:val="00727919"/>
    <w:rsid w:val="00734D00"/>
    <w:rsid w:val="00740893"/>
    <w:rsid w:val="00741DC6"/>
    <w:rsid w:val="0074526C"/>
    <w:rsid w:val="00751DB7"/>
    <w:rsid w:val="00752EC0"/>
    <w:rsid w:val="00760EFA"/>
    <w:rsid w:val="00765A7A"/>
    <w:rsid w:val="00770BAA"/>
    <w:rsid w:val="0077148B"/>
    <w:rsid w:val="0077528A"/>
    <w:rsid w:val="007752DB"/>
    <w:rsid w:val="00780C33"/>
    <w:rsid w:val="007840C0"/>
    <w:rsid w:val="00787C81"/>
    <w:rsid w:val="00795D90"/>
    <w:rsid w:val="007A0FD4"/>
    <w:rsid w:val="007A15DA"/>
    <w:rsid w:val="007A3FDE"/>
    <w:rsid w:val="007B1EFF"/>
    <w:rsid w:val="007B4918"/>
    <w:rsid w:val="007C7B0A"/>
    <w:rsid w:val="007D6E91"/>
    <w:rsid w:val="007E3042"/>
    <w:rsid w:val="007E4789"/>
    <w:rsid w:val="007E5006"/>
    <w:rsid w:val="00803DFA"/>
    <w:rsid w:val="00806582"/>
    <w:rsid w:val="00813D40"/>
    <w:rsid w:val="00822743"/>
    <w:rsid w:val="00823262"/>
    <w:rsid w:val="00826FA2"/>
    <w:rsid w:val="00831367"/>
    <w:rsid w:val="00834C71"/>
    <w:rsid w:val="0083501F"/>
    <w:rsid w:val="00853C14"/>
    <w:rsid w:val="00855564"/>
    <w:rsid w:val="0085768C"/>
    <w:rsid w:val="00860DB2"/>
    <w:rsid w:val="0086137E"/>
    <w:rsid w:val="008701D4"/>
    <w:rsid w:val="00871892"/>
    <w:rsid w:val="008722A7"/>
    <w:rsid w:val="0087694C"/>
    <w:rsid w:val="008854DA"/>
    <w:rsid w:val="008914E0"/>
    <w:rsid w:val="00896EA2"/>
    <w:rsid w:val="00897308"/>
    <w:rsid w:val="008B113E"/>
    <w:rsid w:val="008B76BC"/>
    <w:rsid w:val="008C0F5A"/>
    <w:rsid w:val="008C4F04"/>
    <w:rsid w:val="008C5202"/>
    <w:rsid w:val="008C6CEB"/>
    <w:rsid w:val="008D7599"/>
    <w:rsid w:val="008E1EC1"/>
    <w:rsid w:val="008E738C"/>
    <w:rsid w:val="008F0AED"/>
    <w:rsid w:val="008F33C8"/>
    <w:rsid w:val="008F42B9"/>
    <w:rsid w:val="008F5A1F"/>
    <w:rsid w:val="009064CF"/>
    <w:rsid w:val="00912589"/>
    <w:rsid w:val="00916018"/>
    <w:rsid w:val="009176DF"/>
    <w:rsid w:val="00920C43"/>
    <w:rsid w:val="00937D5F"/>
    <w:rsid w:val="00940B24"/>
    <w:rsid w:val="00945754"/>
    <w:rsid w:val="00955C20"/>
    <w:rsid w:val="0096687C"/>
    <w:rsid w:val="00966896"/>
    <w:rsid w:val="00967136"/>
    <w:rsid w:val="00971A45"/>
    <w:rsid w:val="009749FB"/>
    <w:rsid w:val="00974A93"/>
    <w:rsid w:val="009811B8"/>
    <w:rsid w:val="00981604"/>
    <w:rsid w:val="009851C9"/>
    <w:rsid w:val="00990C68"/>
    <w:rsid w:val="00992885"/>
    <w:rsid w:val="0099359C"/>
    <w:rsid w:val="00993FA9"/>
    <w:rsid w:val="00996DD0"/>
    <w:rsid w:val="009A140E"/>
    <w:rsid w:val="009A18C1"/>
    <w:rsid w:val="009A48F5"/>
    <w:rsid w:val="009A70FC"/>
    <w:rsid w:val="009A720A"/>
    <w:rsid w:val="009B557E"/>
    <w:rsid w:val="009B6E26"/>
    <w:rsid w:val="009C28C3"/>
    <w:rsid w:val="009C5609"/>
    <w:rsid w:val="009E0E8B"/>
    <w:rsid w:val="009E224F"/>
    <w:rsid w:val="009E2956"/>
    <w:rsid w:val="009E7086"/>
    <w:rsid w:val="009F0439"/>
    <w:rsid w:val="009F0768"/>
    <w:rsid w:val="009F5637"/>
    <w:rsid w:val="00A00B13"/>
    <w:rsid w:val="00A104C2"/>
    <w:rsid w:val="00A17357"/>
    <w:rsid w:val="00A2421C"/>
    <w:rsid w:val="00A318D2"/>
    <w:rsid w:val="00A32A00"/>
    <w:rsid w:val="00A32E6C"/>
    <w:rsid w:val="00A32EDA"/>
    <w:rsid w:val="00A34ABB"/>
    <w:rsid w:val="00A425B7"/>
    <w:rsid w:val="00A46B62"/>
    <w:rsid w:val="00A47D87"/>
    <w:rsid w:val="00A50B10"/>
    <w:rsid w:val="00A71380"/>
    <w:rsid w:val="00A7624A"/>
    <w:rsid w:val="00A7670A"/>
    <w:rsid w:val="00A768C8"/>
    <w:rsid w:val="00A81D2D"/>
    <w:rsid w:val="00A82D4B"/>
    <w:rsid w:val="00A91A2A"/>
    <w:rsid w:val="00A9301A"/>
    <w:rsid w:val="00A93DD8"/>
    <w:rsid w:val="00A94BF2"/>
    <w:rsid w:val="00A9726F"/>
    <w:rsid w:val="00AA4126"/>
    <w:rsid w:val="00AA452F"/>
    <w:rsid w:val="00AA4D94"/>
    <w:rsid w:val="00AB1F56"/>
    <w:rsid w:val="00AC7847"/>
    <w:rsid w:val="00AD4476"/>
    <w:rsid w:val="00AD6C62"/>
    <w:rsid w:val="00AE3DDF"/>
    <w:rsid w:val="00AE5D56"/>
    <w:rsid w:val="00AE727B"/>
    <w:rsid w:val="00AE790E"/>
    <w:rsid w:val="00AF08D0"/>
    <w:rsid w:val="00AF26FD"/>
    <w:rsid w:val="00AF4C9D"/>
    <w:rsid w:val="00AF73B9"/>
    <w:rsid w:val="00B0699D"/>
    <w:rsid w:val="00B172AE"/>
    <w:rsid w:val="00B24EEE"/>
    <w:rsid w:val="00B30C19"/>
    <w:rsid w:val="00B31027"/>
    <w:rsid w:val="00B33E20"/>
    <w:rsid w:val="00B35667"/>
    <w:rsid w:val="00B40882"/>
    <w:rsid w:val="00B440DF"/>
    <w:rsid w:val="00B4615E"/>
    <w:rsid w:val="00B505C1"/>
    <w:rsid w:val="00B51CC0"/>
    <w:rsid w:val="00B55BE3"/>
    <w:rsid w:val="00B61226"/>
    <w:rsid w:val="00B62A10"/>
    <w:rsid w:val="00B633C2"/>
    <w:rsid w:val="00B6792B"/>
    <w:rsid w:val="00B67CAA"/>
    <w:rsid w:val="00B67D23"/>
    <w:rsid w:val="00B728AC"/>
    <w:rsid w:val="00B862E8"/>
    <w:rsid w:val="00B868CF"/>
    <w:rsid w:val="00B92765"/>
    <w:rsid w:val="00BA1733"/>
    <w:rsid w:val="00BA30F9"/>
    <w:rsid w:val="00BA396F"/>
    <w:rsid w:val="00BA3FEF"/>
    <w:rsid w:val="00BA7D8C"/>
    <w:rsid w:val="00BB1FD2"/>
    <w:rsid w:val="00BB2182"/>
    <w:rsid w:val="00BB5C33"/>
    <w:rsid w:val="00BC2159"/>
    <w:rsid w:val="00BC4DC8"/>
    <w:rsid w:val="00BD6A80"/>
    <w:rsid w:val="00BE0215"/>
    <w:rsid w:val="00BF138F"/>
    <w:rsid w:val="00BF3A05"/>
    <w:rsid w:val="00BF5624"/>
    <w:rsid w:val="00BF680B"/>
    <w:rsid w:val="00BF7FEE"/>
    <w:rsid w:val="00C00E7E"/>
    <w:rsid w:val="00C14588"/>
    <w:rsid w:val="00C21DBF"/>
    <w:rsid w:val="00C266F8"/>
    <w:rsid w:val="00C355FC"/>
    <w:rsid w:val="00C35842"/>
    <w:rsid w:val="00C409F2"/>
    <w:rsid w:val="00C427BD"/>
    <w:rsid w:val="00C42B67"/>
    <w:rsid w:val="00C4375D"/>
    <w:rsid w:val="00C504CB"/>
    <w:rsid w:val="00C540C5"/>
    <w:rsid w:val="00C6161E"/>
    <w:rsid w:val="00C73A4C"/>
    <w:rsid w:val="00C75625"/>
    <w:rsid w:val="00C822F3"/>
    <w:rsid w:val="00C93A32"/>
    <w:rsid w:val="00C94622"/>
    <w:rsid w:val="00CA013D"/>
    <w:rsid w:val="00CA02CB"/>
    <w:rsid w:val="00CA4502"/>
    <w:rsid w:val="00CA497A"/>
    <w:rsid w:val="00CA4E4E"/>
    <w:rsid w:val="00CA586D"/>
    <w:rsid w:val="00CA6C8E"/>
    <w:rsid w:val="00CB24A6"/>
    <w:rsid w:val="00CB289E"/>
    <w:rsid w:val="00CB5C7B"/>
    <w:rsid w:val="00CC1449"/>
    <w:rsid w:val="00CD48B3"/>
    <w:rsid w:val="00CD547D"/>
    <w:rsid w:val="00CE107E"/>
    <w:rsid w:val="00CF0B35"/>
    <w:rsid w:val="00CF3ECD"/>
    <w:rsid w:val="00D01705"/>
    <w:rsid w:val="00D0776B"/>
    <w:rsid w:val="00D125E2"/>
    <w:rsid w:val="00D201FD"/>
    <w:rsid w:val="00D302EF"/>
    <w:rsid w:val="00D30F92"/>
    <w:rsid w:val="00D35277"/>
    <w:rsid w:val="00D41FE4"/>
    <w:rsid w:val="00D44A0D"/>
    <w:rsid w:val="00D5164F"/>
    <w:rsid w:val="00D73171"/>
    <w:rsid w:val="00D73197"/>
    <w:rsid w:val="00D771BE"/>
    <w:rsid w:val="00D80290"/>
    <w:rsid w:val="00D81340"/>
    <w:rsid w:val="00D83975"/>
    <w:rsid w:val="00D8783B"/>
    <w:rsid w:val="00D905CF"/>
    <w:rsid w:val="00D96600"/>
    <w:rsid w:val="00DA0830"/>
    <w:rsid w:val="00DA085A"/>
    <w:rsid w:val="00DA3335"/>
    <w:rsid w:val="00DA6DE7"/>
    <w:rsid w:val="00DB2325"/>
    <w:rsid w:val="00DC10DA"/>
    <w:rsid w:val="00DC40E7"/>
    <w:rsid w:val="00DC7285"/>
    <w:rsid w:val="00DD68EC"/>
    <w:rsid w:val="00DF0AA7"/>
    <w:rsid w:val="00DF43A1"/>
    <w:rsid w:val="00E003E6"/>
    <w:rsid w:val="00E06E55"/>
    <w:rsid w:val="00E2456C"/>
    <w:rsid w:val="00E2725D"/>
    <w:rsid w:val="00E3069B"/>
    <w:rsid w:val="00E47367"/>
    <w:rsid w:val="00E50D6A"/>
    <w:rsid w:val="00E53286"/>
    <w:rsid w:val="00E566D2"/>
    <w:rsid w:val="00E6678C"/>
    <w:rsid w:val="00E73A39"/>
    <w:rsid w:val="00E77762"/>
    <w:rsid w:val="00E8067B"/>
    <w:rsid w:val="00E833DA"/>
    <w:rsid w:val="00E852E7"/>
    <w:rsid w:val="00E862EB"/>
    <w:rsid w:val="00E86545"/>
    <w:rsid w:val="00E94A78"/>
    <w:rsid w:val="00E95A70"/>
    <w:rsid w:val="00E967D4"/>
    <w:rsid w:val="00E97F54"/>
    <w:rsid w:val="00EA5087"/>
    <w:rsid w:val="00EB14C4"/>
    <w:rsid w:val="00EC240A"/>
    <w:rsid w:val="00EC739C"/>
    <w:rsid w:val="00ED32CB"/>
    <w:rsid w:val="00ED4B94"/>
    <w:rsid w:val="00ED6683"/>
    <w:rsid w:val="00ED7673"/>
    <w:rsid w:val="00EE314A"/>
    <w:rsid w:val="00EF74D5"/>
    <w:rsid w:val="00F03418"/>
    <w:rsid w:val="00F05848"/>
    <w:rsid w:val="00F05DF0"/>
    <w:rsid w:val="00F065D8"/>
    <w:rsid w:val="00F11E08"/>
    <w:rsid w:val="00F22EAE"/>
    <w:rsid w:val="00F24442"/>
    <w:rsid w:val="00F35835"/>
    <w:rsid w:val="00F360C2"/>
    <w:rsid w:val="00F37D50"/>
    <w:rsid w:val="00F4337F"/>
    <w:rsid w:val="00F44F28"/>
    <w:rsid w:val="00F470CB"/>
    <w:rsid w:val="00F50625"/>
    <w:rsid w:val="00F54C32"/>
    <w:rsid w:val="00F6118E"/>
    <w:rsid w:val="00F71501"/>
    <w:rsid w:val="00F715F5"/>
    <w:rsid w:val="00F74F58"/>
    <w:rsid w:val="00F77966"/>
    <w:rsid w:val="00F80C81"/>
    <w:rsid w:val="00F82DD8"/>
    <w:rsid w:val="00F84C83"/>
    <w:rsid w:val="00F9481E"/>
    <w:rsid w:val="00FA2126"/>
    <w:rsid w:val="00FA4EB9"/>
    <w:rsid w:val="00FB08A8"/>
    <w:rsid w:val="00FB23B4"/>
    <w:rsid w:val="00FC02AD"/>
    <w:rsid w:val="00FC14E3"/>
    <w:rsid w:val="00FC4982"/>
    <w:rsid w:val="00FC4D25"/>
    <w:rsid w:val="00FC6950"/>
    <w:rsid w:val="00FC7525"/>
    <w:rsid w:val="00FD3331"/>
    <w:rsid w:val="00FD5E29"/>
    <w:rsid w:val="00FE0831"/>
    <w:rsid w:val="00FE1EA9"/>
    <w:rsid w:val="00FE2736"/>
    <w:rsid w:val="00FF1E18"/>
    <w:rsid w:val="00FF3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8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color w:val="000000" w:themeColor="text1"/>
        <w:sz w:val="22"/>
        <w:szCs w:val="22"/>
        <w:lang w:val="de-DE" w:eastAsia="de-DE" w:bidi="ar-SA"/>
      </w:rPr>
    </w:rPrDefault>
    <w:pPrDefault>
      <w:pPr>
        <w:spacing w:line="360" w:lineRule="auto"/>
        <w:jc w:val="both"/>
      </w:pPr>
    </w:pPrDefault>
  </w:docDefaults>
  <w:latentStyles w:defLockedState="1" w:defUIPriority="99" w:defSemiHidden="0" w:defUnhideWhenUsed="0" w:defQFormat="0" w:count="376">
    <w:lsdException w:name="Normal" w:locked="0" w:uiPriority="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433A52"/>
    <w:rPr>
      <w:rFonts w:ascii="Arial" w:hAnsi="Arial"/>
      <w:sz w:val="20"/>
    </w:rPr>
  </w:style>
  <w:style w:type="paragraph" w:styleId="berschrift1">
    <w:name w:val="heading 1"/>
    <w:aliases w:val="_Ü1"/>
    <w:basedOn w:val="Standard"/>
    <w:next w:val="Standard"/>
    <w:link w:val="berschrift1Zchn"/>
    <w:uiPriority w:val="99"/>
    <w:qFormat/>
    <w:rsid w:val="00680C1E"/>
    <w:pPr>
      <w:keepNext/>
      <w:pageBreakBefore/>
      <w:numPr>
        <w:numId w:val="4"/>
      </w:numPr>
      <w:pBdr>
        <w:bottom w:val="single" w:sz="4" w:space="1" w:color="auto"/>
      </w:pBdr>
      <w:spacing w:after="120"/>
      <w:outlineLvl w:val="0"/>
    </w:pPr>
    <w:rPr>
      <w:rFonts w:cs="Arial"/>
      <w:b/>
      <w:bCs/>
      <w:color w:val="404040" w:themeColor="text1" w:themeTint="BF"/>
      <w:kern w:val="32"/>
      <w:sz w:val="28"/>
      <w:szCs w:val="32"/>
    </w:rPr>
  </w:style>
  <w:style w:type="paragraph" w:styleId="berschrift2">
    <w:name w:val="heading 2"/>
    <w:basedOn w:val="Standard"/>
    <w:next w:val="Standard"/>
    <w:link w:val="berschrift2Zchn"/>
    <w:uiPriority w:val="99"/>
    <w:qFormat/>
    <w:rsid w:val="00E3069B"/>
    <w:pPr>
      <w:keepNext/>
      <w:numPr>
        <w:ilvl w:val="1"/>
        <w:numId w:val="4"/>
      </w:numPr>
      <w:spacing w:before="360" w:after="120"/>
      <w:outlineLvl w:val="1"/>
    </w:pPr>
    <w:rPr>
      <w:rFonts w:cs="Arial"/>
      <w:b/>
      <w:bCs/>
      <w:iCs/>
      <w:color w:val="404040" w:themeColor="text1" w:themeTint="BF"/>
      <w:sz w:val="24"/>
      <w:szCs w:val="28"/>
    </w:rPr>
  </w:style>
  <w:style w:type="paragraph" w:styleId="berschrift3">
    <w:name w:val="heading 3"/>
    <w:aliases w:val="_ÜberSchr3"/>
    <w:basedOn w:val="Standard"/>
    <w:next w:val="Standard"/>
    <w:link w:val="berschrift3Zchn"/>
    <w:uiPriority w:val="99"/>
    <w:qFormat/>
    <w:rsid w:val="00D80290"/>
    <w:pPr>
      <w:keepNext/>
      <w:numPr>
        <w:ilvl w:val="2"/>
        <w:numId w:val="4"/>
      </w:numPr>
      <w:shd w:val="clear" w:color="auto" w:fill="FFFFFF" w:themeFill="background1"/>
      <w:spacing w:before="360" w:after="120"/>
      <w:outlineLvl w:val="2"/>
    </w:pPr>
    <w:rPr>
      <w:rFonts w:cs="Arial"/>
      <w:b/>
      <w:bCs/>
      <w:color w:val="404040" w:themeColor="text1" w:themeTint="BF"/>
      <w:szCs w:val="26"/>
    </w:rPr>
  </w:style>
  <w:style w:type="paragraph" w:styleId="berschrift4">
    <w:name w:val="heading 4"/>
    <w:aliases w:val="Zwischentitel_2,_ÜberSchr4"/>
    <w:basedOn w:val="Standard"/>
    <w:next w:val="Standard"/>
    <w:link w:val="berschrift4Zchn"/>
    <w:uiPriority w:val="99"/>
    <w:unhideWhenUsed/>
    <w:qFormat/>
    <w:locked/>
    <w:rsid w:val="00293153"/>
    <w:pPr>
      <w:keepNext/>
      <w:keepLines/>
      <w:numPr>
        <w:ilvl w:val="3"/>
        <w:numId w:val="4"/>
      </w:numPr>
      <w:spacing w:before="200"/>
      <w:outlineLvl w:val="3"/>
    </w:pPr>
    <w:rPr>
      <w:rFonts w:eastAsiaTheme="majorEastAsia" w:cstheme="majorBidi"/>
      <w:b/>
      <w:bCs/>
      <w:iCs/>
      <w:color w:val="404040" w:themeColor="text1" w:themeTint="BF"/>
    </w:rPr>
  </w:style>
  <w:style w:type="paragraph" w:styleId="berschrift5">
    <w:name w:val="heading 5"/>
    <w:basedOn w:val="Standard"/>
    <w:next w:val="Standard"/>
    <w:link w:val="berschrift5Zchn"/>
    <w:uiPriority w:val="99"/>
    <w:unhideWhenUsed/>
    <w:qFormat/>
    <w:locke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locke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locke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locked/>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9"/>
    <w:unhideWhenUsed/>
    <w:qFormat/>
    <w:locked/>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E3069B"/>
    <w:rPr>
      <w:rFonts w:ascii="Arial" w:hAnsi="Arial" w:cs="Arial"/>
      <w:b/>
      <w:bCs/>
      <w:iCs/>
      <w:color w:val="404040" w:themeColor="text1" w:themeTint="BF"/>
      <w:sz w:val="24"/>
      <w:szCs w:val="28"/>
    </w:rPr>
  </w:style>
  <w:style w:type="character" w:customStyle="1" w:styleId="berschrift3Zchn">
    <w:name w:val="Überschrift 3 Zchn"/>
    <w:aliases w:val="_ÜberSchr3 Zchn"/>
    <w:basedOn w:val="Absatz-Standardschriftart"/>
    <w:link w:val="berschrift3"/>
    <w:uiPriority w:val="99"/>
    <w:rsid w:val="00D80290"/>
    <w:rPr>
      <w:rFonts w:ascii="Arial" w:hAnsi="Arial" w:cs="Arial"/>
      <w:b/>
      <w:bCs/>
      <w:color w:val="404040" w:themeColor="text1" w:themeTint="BF"/>
      <w:sz w:val="20"/>
      <w:szCs w:val="26"/>
      <w:shd w:val="clear" w:color="auto" w:fill="FFFFFF" w:themeFill="background1"/>
    </w:rPr>
  </w:style>
  <w:style w:type="character" w:customStyle="1" w:styleId="berschrift4Zchn">
    <w:name w:val="Überschrift 4 Zchn"/>
    <w:aliases w:val="Zwischentitel_2 Zchn,_ÜberSchr4 Zchn"/>
    <w:basedOn w:val="Absatz-Standardschriftart"/>
    <w:link w:val="berschrift4"/>
    <w:uiPriority w:val="99"/>
    <w:rsid w:val="00293153"/>
    <w:rPr>
      <w:rFonts w:eastAsiaTheme="majorEastAsia" w:cstheme="majorBidi"/>
      <w:b/>
      <w:bCs/>
      <w:iCs/>
      <w:color w:val="404040" w:themeColor="text1" w:themeTint="BF"/>
      <w:sz w:val="20"/>
    </w:rPr>
  </w:style>
  <w:style w:type="character" w:customStyle="1" w:styleId="berschrift5Zchn">
    <w:name w:val="Überschrift 5 Zchn"/>
    <w:basedOn w:val="Absatz-Standardschriftart"/>
    <w:link w:val="berschrift5"/>
    <w:uiPriority w:val="9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9"/>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sid w:val="00916018"/>
  </w:style>
  <w:style w:type="character" w:styleId="Seitenzahl">
    <w:name w:val="page number"/>
    <w:basedOn w:val="Absatz-Standardschriftart"/>
    <w:rPr>
      <w:rFonts w:ascii="Verdana" w:hAnsi="Verdana"/>
      <w:color w:val="3E3E40"/>
      <w:sz w:val="20"/>
    </w:rPr>
  </w:style>
  <w:style w:type="character" w:styleId="Hyperlink">
    <w:name w:val="Hyperlink"/>
    <w:basedOn w:val="Absatz-Standardschriftart"/>
    <w:uiPriority w:val="99"/>
    <w:locked/>
    <w:rPr>
      <w:color w:val="0000FF"/>
      <w:u w:val="single"/>
    </w:rPr>
  </w:style>
  <w:style w:type="paragraph" w:customStyle="1" w:styleId="Inhalt">
    <w:name w:val="Inhalt"/>
    <w:basedOn w:val="Standard"/>
    <w:pPr>
      <w:spacing w:after="240"/>
    </w:pPr>
    <w:rPr>
      <w:rFonts w:cs="Tahoma"/>
      <w:b/>
      <w:color w:val="8F1D2E"/>
      <w:sz w:val="60"/>
      <w:szCs w:val="72"/>
    </w:rPr>
  </w:style>
  <w:style w:type="paragraph" w:customStyle="1" w:styleId="Vorwort">
    <w:name w:val="Vorwort"/>
    <w:basedOn w:val="Standard"/>
    <w:pPr>
      <w:spacing w:after="240"/>
    </w:pPr>
    <w:rPr>
      <w:b/>
      <w:color w:val="8F1D2E"/>
      <w:sz w:val="60"/>
      <w:szCs w:val="72"/>
    </w:rPr>
  </w:style>
  <w:style w:type="paragraph" w:customStyle="1" w:styleId="Flietext">
    <w:name w:val="Fließtext"/>
    <w:basedOn w:val="Standard"/>
    <w:pPr>
      <w:spacing w:after="120" w:line="360" w:lineRule="exact"/>
    </w:pPr>
    <w:rPr>
      <w:color w:val="0D0D0D" w:themeColor="text1" w:themeTint="F2"/>
    </w:rPr>
  </w:style>
  <w:style w:type="paragraph" w:customStyle="1" w:styleId="Aufzhlung1">
    <w:name w:val="Aufzählung 1"/>
    <w:basedOn w:val="Flietext"/>
    <w:pPr>
      <w:numPr>
        <w:numId w:val="1"/>
      </w:numPr>
      <w:spacing w:after="0" w:line="360" w:lineRule="auto"/>
      <w:ind w:left="1134"/>
    </w:pPr>
  </w:style>
  <w:style w:type="paragraph" w:customStyle="1" w:styleId="Aufzhlung2">
    <w:name w:val="Aufzählung 2"/>
    <w:basedOn w:val="Flietext"/>
    <w:pPr>
      <w:numPr>
        <w:numId w:val="2"/>
      </w:numPr>
      <w:spacing w:after="0" w:line="360" w:lineRule="auto"/>
    </w:pPr>
  </w:style>
  <w:style w:type="paragraph" w:customStyle="1" w:styleId="Zwischentitel">
    <w:name w:val="Zwischentitel"/>
    <w:basedOn w:val="Flietext"/>
    <w:qFormat/>
    <w:pPr>
      <w:spacing w:before="120" w:after="60"/>
    </w:pPr>
    <w:rPr>
      <w:b/>
      <w:color w:val="8F1D2E"/>
    </w:rPr>
  </w:style>
  <w:style w:type="paragraph" w:styleId="Funotentext">
    <w:name w:val="footnote text"/>
    <w:basedOn w:val="Standard"/>
    <w:link w:val="FunotentextZchn"/>
    <w:uiPriority w:val="99"/>
    <w:semiHidden/>
    <w:pPr>
      <w:tabs>
        <w:tab w:val="left" w:pos="170"/>
      </w:tabs>
    </w:pPr>
    <w:rPr>
      <w:sz w:val="18"/>
      <w:szCs w:val="20"/>
    </w:rPr>
  </w:style>
  <w:style w:type="character" w:customStyle="1" w:styleId="FunotentextZchn">
    <w:name w:val="Fußnotentext Zchn"/>
    <w:basedOn w:val="Absatz-Standardschriftart"/>
    <w:link w:val="Funotentext"/>
    <w:uiPriority w:val="99"/>
    <w:rPr>
      <w:rFonts w:ascii="Verdana" w:hAnsi="Verdana"/>
      <w:sz w:val="18"/>
    </w:rPr>
  </w:style>
  <w:style w:type="character" w:styleId="Funotenzeichen">
    <w:name w:val="footnote reference"/>
    <w:basedOn w:val="Absatz-Standardschriftart"/>
    <w:semiHidden/>
    <w:rPr>
      <w:rFonts w:ascii="Verdana" w:hAnsi="Verdana"/>
      <w:color w:val="3E3E40"/>
      <w:vertAlign w:val="superscript"/>
    </w:rPr>
  </w:style>
  <w:style w:type="paragraph" w:customStyle="1" w:styleId="TabelleHeadline">
    <w:name w:val="Tabelle_Headline"/>
    <w:basedOn w:val="Flietext"/>
    <w:pPr>
      <w:spacing w:before="60" w:after="60" w:line="240" w:lineRule="auto"/>
      <w:jc w:val="left"/>
    </w:pPr>
    <w:rPr>
      <w:b/>
      <w:color w:val="FFFFFF"/>
    </w:rPr>
  </w:style>
  <w:style w:type="paragraph" w:customStyle="1" w:styleId="TabelleTextrechts">
    <w:name w:val="Tabelle_Text_rechts"/>
    <w:basedOn w:val="TabelleText"/>
    <w:pPr>
      <w:jc w:val="right"/>
    </w:pPr>
  </w:style>
  <w:style w:type="paragraph" w:customStyle="1" w:styleId="TabelleText">
    <w:name w:val="Tabelle_Text"/>
    <w:basedOn w:val="Flietext"/>
    <w:pPr>
      <w:spacing w:before="60" w:after="60" w:line="240" w:lineRule="auto"/>
      <w:jc w:val="left"/>
    </w:pPr>
    <w:rPr>
      <w:sz w:val="18"/>
    </w:rPr>
  </w:style>
  <w:style w:type="paragraph" w:customStyle="1" w:styleId="TabelleQuelle">
    <w:name w:val="Tabelle_Quelle"/>
    <w:basedOn w:val="Flietext"/>
    <w:pPr>
      <w:spacing w:before="20" w:after="20" w:line="240" w:lineRule="auto"/>
      <w:jc w:val="left"/>
    </w:pPr>
    <w:rPr>
      <w:sz w:val="14"/>
    </w:rPr>
  </w:style>
  <w:style w:type="paragraph" w:customStyle="1" w:styleId="TabelleSumme">
    <w:name w:val="Tabelle_Summe"/>
    <w:basedOn w:val="TabelleText"/>
    <w:rPr>
      <w:b/>
    </w:rPr>
  </w:style>
  <w:style w:type="paragraph" w:customStyle="1" w:styleId="TabelleTextzentriert">
    <w:name w:val="Tabelle_Text_zentriert"/>
    <w:basedOn w:val="TabelleText"/>
    <w:pPr>
      <w:jc w:val="center"/>
    </w:pPr>
  </w:style>
  <w:style w:type="paragraph" w:customStyle="1" w:styleId="TabelleSummezentriert">
    <w:name w:val="Tabelle_Summe_zentriert"/>
    <w:basedOn w:val="TabelleSumme"/>
    <w:pPr>
      <w:jc w:val="center"/>
    </w:pPr>
  </w:style>
  <w:style w:type="paragraph" w:styleId="Beschriftung">
    <w:name w:val="caption"/>
    <w:aliases w:val="_Beschriftung"/>
    <w:basedOn w:val="Standard"/>
    <w:next w:val="Standard"/>
    <w:uiPriority w:val="35"/>
    <w:unhideWhenUsed/>
    <w:qFormat/>
    <w:locked/>
    <w:pPr>
      <w:spacing w:before="60" w:after="120" w:line="240" w:lineRule="auto"/>
    </w:pPr>
    <w:rPr>
      <w:b/>
      <w:bCs/>
      <w:sz w:val="18"/>
      <w:szCs w:val="18"/>
    </w:rPr>
  </w:style>
  <w:style w:type="paragraph" w:customStyle="1" w:styleId="Funote">
    <w:name w:val="Fußnote"/>
    <w:basedOn w:val="Funotentext"/>
    <w:next w:val="Fuzeile"/>
    <w:link w:val="FunoteZchn"/>
    <w:rPr>
      <w:sz w:val="16"/>
    </w:rPr>
  </w:style>
  <w:style w:type="character" w:customStyle="1" w:styleId="FunoteZchn">
    <w:name w:val="Fußnote Zchn"/>
    <w:basedOn w:val="FunotentextZchn"/>
    <w:link w:val="Funote"/>
    <w:rPr>
      <w:rFonts w:ascii="Verdana" w:hAnsi="Verdana"/>
      <w:sz w:val="16"/>
    </w:rPr>
  </w:style>
  <w:style w:type="paragraph" w:styleId="Inhaltsverzeichnisberschrift">
    <w:name w:val="TOC Heading"/>
    <w:basedOn w:val="berschrift1"/>
    <w:next w:val="Standard"/>
    <w:uiPriority w:val="39"/>
    <w:unhideWhenUsed/>
    <w:qFormat/>
    <w:locked/>
    <w:rsid w:val="00A768C8"/>
    <w:pPr>
      <w:keepLines/>
      <w:pageBreakBefore w:val="0"/>
      <w:numPr>
        <w:numId w:val="0"/>
      </w:numPr>
      <w:spacing w:before="480" w:after="0" w:line="276" w:lineRule="auto"/>
      <w:outlineLvl w:val="9"/>
    </w:pPr>
    <w:rPr>
      <w:rFonts w:eastAsiaTheme="majorEastAsia" w:cstheme="majorBidi"/>
      <w:color w:val="auto"/>
      <w:kern w:val="0"/>
      <w:szCs w:val="28"/>
    </w:rPr>
  </w:style>
  <w:style w:type="paragraph" w:styleId="Sprechblasentext">
    <w:name w:val="Balloon Text"/>
    <w:basedOn w:val="Standard"/>
    <w:link w:val="SprechblasentextZchn"/>
    <w:uiPriority w:val="99"/>
    <w:semiHidden/>
    <w:unhideWhenUsed/>
    <w:lock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Verzeichnis1">
    <w:name w:val="toc 1"/>
    <w:basedOn w:val="Standard"/>
    <w:next w:val="Standard"/>
    <w:autoRedefine/>
    <w:uiPriority w:val="39"/>
    <w:unhideWhenUsed/>
    <w:rsid w:val="00813D40"/>
    <w:pPr>
      <w:tabs>
        <w:tab w:val="left" w:pos="624"/>
        <w:tab w:val="right" w:leader="dot" w:pos="9072"/>
      </w:tabs>
      <w:spacing w:after="100"/>
      <w:ind w:right="992"/>
      <w:jc w:val="left"/>
    </w:pPr>
    <w:rPr>
      <w:b/>
    </w:rPr>
  </w:style>
  <w:style w:type="paragraph" w:styleId="Verzeichnis2">
    <w:name w:val="toc 2"/>
    <w:basedOn w:val="Standard"/>
    <w:next w:val="Standard"/>
    <w:autoRedefine/>
    <w:uiPriority w:val="39"/>
    <w:unhideWhenUsed/>
    <w:rsid w:val="00813D40"/>
    <w:pPr>
      <w:tabs>
        <w:tab w:val="left" w:pos="880"/>
        <w:tab w:val="right" w:leader="dot" w:pos="9072"/>
      </w:tabs>
      <w:spacing w:after="100"/>
      <w:ind w:left="851" w:right="567" w:hanging="567"/>
      <w:jc w:val="left"/>
    </w:pPr>
  </w:style>
  <w:style w:type="paragraph" w:styleId="Verzeichnis3">
    <w:name w:val="toc 3"/>
    <w:basedOn w:val="Standard"/>
    <w:next w:val="Standard"/>
    <w:autoRedefine/>
    <w:uiPriority w:val="39"/>
    <w:unhideWhenUsed/>
    <w:rsid w:val="003E117F"/>
    <w:pPr>
      <w:tabs>
        <w:tab w:val="left" w:pos="1560"/>
        <w:tab w:val="right" w:leader="dot" w:pos="9072"/>
      </w:tabs>
      <w:spacing w:after="100"/>
      <w:ind w:left="1560" w:right="567" w:hanging="993"/>
      <w:jc w:val="left"/>
    </w:pPr>
  </w:style>
  <w:style w:type="table" w:styleId="Tabellenraster">
    <w:name w:val="Table Grid"/>
    <w:basedOn w:val="NormaleTabelle"/>
    <w:uiPriority w:val="59"/>
    <w:lock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240" w:lineRule="auto"/>
      <w:jc w:val="left"/>
    </w:pPr>
    <w:rPr>
      <w:rFonts w:ascii="Source Sans Pro" w:hAnsi="Source Sans Pro" w:cs="Source Sans Pro"/>
      <w:color w:val="000000"/>
      <w:sz w:val="24"/>
      <w:szCs w:val="24"/>
      <w:lang w:val="de-AT"/>
    </w:rPr>
  </w:style>
  <w:style w:type="character" w:styleId="BesuchterLink">
    <w:name w:val="FollowedHyperlink"/>
    <w:basedOn w:val="Absatz-Standardschriftart"/>
    <w:uiPriority w:val="99"/>
    <w:semiHidden/>
    <w:unhideWhenUsed/>
    <w:locked/>
    <w:rPr>
      <w:color w:val="800080" w:themeColor="followedHyperlink"/>
      <w:u w:val="single"/>
    </w:rPr>
  </w:style>
  <w:style w:type="paragraph" w:styleId="Listenabsatz">
    <w:name w:val="List Paragraph"/>
    <w:basedOn w:val="Standard"/>
    <w:link w:val="ListenabsatzZchn"/>
    <w:uiPriority w:val="99"/>
    <w:qFormat/>
    <w:locked/>
    <w:pPr>
      <w:ind w:left="720"/>
      <w:contextualSpacing/>
    </w:pPr>
  </w:style>
  <w:style w:type="character" w:styleId="Platzhaltertext">
    <w:name w:val="Placeholder Text"/>
    <w:basedOn w:val="Absatz-Standardschriftart"/>
    <w:uiPriority w:val="99"/>
    <w:semiHidden/>
    <w:locked/>
    <w:rPr>
      <w:color w:val="808080"/>
    </w:rPr>
  </w:style>
  <w:style w:type="paragraph" w:styleId="StandardWeb">
    <w:name w:val="Normal (Web)"/>
    <w:basedOn w:val="Standard"/>
    <w:uiPriority w:val="99"/>
    <w:semiHidden/>
    <w:unhideWhenUsed/>
    <w:locked/>
    <w:rsid w:val="00C504CB"/>
    <w:pPr>
      <w:spacing w:before="100" w:beforeAutospacing="1" w:after="100" w:afterAutospacing="1" w:line="240" w:lineRule="auto"/>
      <w:jc w:val="left"/>
    </w:pPr>
    <w:rPr>
      <w:rFonts w:ascii="Times New Roman" w:eastAsiaTheme="minorEastAsia" w:hAnsi="Times New Roman"/>
      <w:color w:val="auto"/>
      <w:sz w:val="24"/>
      <w:szCs w:val="24"/>
    </w:rPr>
  </w:style>
  <w:style w:type="paragraph" w:customStyle="1" w:styleId="berSchr2">
    <w:name w:val="_ÜberSchr2"/>
    <w:basedOn w:val="berschrift2"/>
    <w:link w:val="berSchr2Zchn"/>
    <w:uiPriority w:val="99"/>
    <w:rsid w:val="00157B0C"/>
    <w:pPr>
      <w:keepLines/>
      <w:spacing w:before="600" w:after="0" w:line="240" w:lineRule="auto"/>
      <w:ind w:left="578" w:hanging="578"/>
      <w:jc w:val="left"/>
    </w:pPr>
    <w:rPr>
      <w:iCs w:val="0"/>
      <w:color w:val="auto"/>
      <w:sz w:val="30"/>
      <w:szCs w:val="30"/>
      <w:lang w:eastAsia="en-US"/>
    </w:rPr>
  </w:style>
  <w:style w:type="character" w:customStyle="1" w:styleId="berSchr2Zchn">
    <w:name w:val="_ÜberSchr2 Zchn"/>
    <w:basedOn w:val="berschrift2Zchn"/>
    <w:link w:val="berSchr2"/>
    <w:uiPriority w:val="99"/>
    <w:locked/>
    <w:rsid w:val="00157B0C"/>
    <w:rPr>
      <w:rFonts w:ascii="Arial" w:hAnsi="Arial" w:cs="Arial"/>
      <w:b/>
      <w:bCs/>
      <w:iCs w:val="0"/>
      <w:color w:val="auto"/>
      <w:sz w:val="30"/>
      <w:szCs w:val="30"/>
      <w:shd w:val="clear" w:color="auto" w:fill="F2F2F2" w:themeFill="background1" w:themeFillShade="F2"/>
      <w:lang w:eastAsia="en-US"/>
    </w:rPr>
  </w:style>
  <w:style w:type="paragraph" w:customStyle="1" w:styleId="berSchr1">
    <w:name w:val="_ÜberSchr1"/>
    <w:basedOn w:val="berschrift1"/>
    <w:link w:val="berSchr1Zchn"/>
    <w:uiPriority w:val="99"/>
    <w:rsid w:val="00157B0C"/>
    <w:pPr>
      <w:keepLines/>
      <w:numPr>
        <w:numId w:val="3"/>
      </w:numPr>
      <w:spacing w:before="240" w:after="840" w:line="480" w:lineRule="auto"/>
      <w:jc w:val="left"/>
    </w:pPr>
    <w:rPr>
      <w:color w:val="auto"/>
      <w:kern w:val="0"/>
      <w:sz w:val="36"/>
      <w:szCs w:val="36"/>
      <w:lang w:eastAsia="en-US"/>
    </w:rPr>
  </w:style>
  <w:style w:type="character" w:customStyle="1" w:styleId="berSchr1Zchn">
    <w:name w:val="_ÜberSchr1 Zchn"/>
    <w:basedOn w:val="Absatz-Standardschriftart"/>
    <w:link w:val="berSchr1"/>
    <w:uiPriority w:val="99"/>
    <w:locked/>
    <w:rsid w:val="00157B0C"/>
    <w:rPr>
      <w:rFonts w:ascii="Arial" w:hAnsi="Arial" w:cs="Arial"/>
      <w:b/>
      <w:bCs/>
      <w:color w:val="auto"/>
      <w:sz w:val="36"/>
      <w:szCs w:val="36"/>
      <w:shd w:val="clear" w:color="auto" w:fill="F2F2F2" w:themeFill="background1" w:themeFillShade="F2"/>
      <w:lang w:eastAsia="en-US"/>
    </w:rPr>
  </w:style>
  <w:style w:type="paragraph" w:styleId="KeinLeerraum">
    <w:name w:val="No Spacing"/>
    <w:uiPriority w:val="1"/>
    <w:qFormat/>
    <w:locked/>
    <w:rsid w:val="00157B0C"/>
    <w:pPr>
      <w:spacing w:line="240" w:lineRule="auto"/>
      <w:jc w:val="left"/>
    </w:pPr>
    <w:rPr>
      <w:rFonts w:ascii="Arial" w:eastAsia="Calibri" w:hAnsi="Arial" w:cs="Arial"/>
      <w:color w:val="auto"/>
      <w:lang w:eastAsia="en-US"/>
    </w:rPr>
  </w:style>
  <w:style w:type="paragraph" w:styleId="Verzeichnis4">
    <w:name w:val="toc 4"/>
    <w:basedOn w:val="Standard"/>
    <w:next w:val="Standard"/>
    <w:autoRedefine/>
    <w:uiPriority w:val="39"/>
    <w:unhideWhenUsed/>
    <w:locked/>
    <w:rsid w:val="00B6792B"/>
    <w:pPr>
      <w:spacing w:after="100" w:line="276" w:lineRule="auto"/>
      <w:ind w:left="660"/>
      <w:jc w:val="left"/>
    </w:pPr>
    <w:rPr>
      <w:rFonts w:asciiTheme="minorHAnsi" w:eastAsiaTheme="minorEastAsia" w:hAnsiTheme="minorHAnsi" w:cstheme="minorBidi"/>
      <w:color w:val="auto"/>
    </w:rPr>
  </w:style>
  <w:style w:type="paragraph" w:styleId="Verzeichnis5">
    <w:name w:val="toc 5"/>
    <w:basedOn w:val="Standard"/>
    <w:next w:val="Standard"/>
    <w:autoRedefine/>
    <w:uiPriority w:val="39"/>
    <w:unhideWhenUsed/>
    <w:locked/>
    <w:rsid w:val="00B6792B"/>
    <w:pPr>
      <w:spacing w:after="100" w:line="276" w:lineRule="auto"/>
      <w:ind w:left="880"/>
      <w:jc w:val="left"/>
    </w:pPr>
    <w:rPr>
      <w:rFonts w:asciiTheme="minorHAnsi" w:eastAsiaTheme="minorEastAsia" w:hAnsiTheme="minorHAnsi" w:cstheme="minorBidi"/>
      <w:color w:val="auto"/>
    </w:rPr>
  </w:style>
  <w:style w:type="paragraph" w:styleId="Verzeichnis6">
    <w:name w:val="toc 6"/>
    <w:basedOn w:val="Standard"/>
    <w:next w:val="Standard"/>
    <w:autoRedefine/>
    <w:uiPriority w:val="39"/>
    <w:unhideWhenUsed/>
    <w:locked/>
    <w:rsid w:val="00B6792B"/>
    <w:pPr>
      <w:spacing w:after="100" w:line="276" w:lineRule="auto"/>
      <w:ind w:left="1100"/>
      <w:jc w:val="left"/>
    </w:pPr>
    <w:rPr>
      <w:rFonts w:asciiTheme="minorHAnsi" w:eastAsiaTheme="minorEastAsia" w:hAnsiTheme="minorHAnsi" w:cstheme="minorBidi"/>
      <w:color w:val="auto"/>
    </w:rPr>
  </w:style>
  <w:style w:type="paragraph" w:styleId="Verzeichnis7">
    <w:name w:val="toc 7"/>
    <w:basedOn w:val="Standard"/>
    <w:next w:val="Standard"/>
    <w:autoRedefine/>
    <w:uiPriority w:val="39"/>
    <w:unhideWhenUsed/>
    <w:locked/>
    <w:rsid w:val="00B6792B"/>
    <w:pPr>
      <w:spacing w:after="100" w:line="276" w:lineRule="auto"/>
      <w:ind w:left="1320"/>
      <w:jc w:val="left"/>
    </w:pPr>
    <w:rPr>
      <w:rFonts w:asciiTheme="minorHAnsi" w:eastAsiaTheme="minorEastAsia" w:hAnsiTheme="minorHAnsi" w:cstheme="minorBidi"/>
      <w:color w:val="auto"/>
    </w:rPr>
  </w:style>
  <w:style w:type="paragraph" w:styleId="Verzeichnis8">
    <w:name w:val="toc 8"/>
    <w:basedOn w:val="Standard"/>
    <w:next w:val="Standard"/>
    <w:autoRedefine/>
    <w:uiPriority w:val="39"/>
    <w:unhideWhenUsed/>
    <w:locked/>
    <w:rsid w:val="00B6792B"/>
    <w:pPr>
      <w:spacing w:after="100" w:line="276" w:lineRule="auto"/>
      <w:ind w:left="1540"/>
      <w:jc w:val="left"/>
    </w:pPr>
    <w:rPr>
      <w:rFonts w:asciiTheme="minorHAnsi" w:eastAsiaTheme="minorEastAsia" w:hAnsiTheme="minorHAnsi" w:cstheme="minorBidi"/>
      <w:color w:val="auto"/>
    </w:rPr>
  </w:style>
  <w:style w:type="paragraph" w:styleId="Verzeichnis9">
    <w:name w:val="toc 9"/>
    <w:basedOn w:val="Standard"/>
    <w:next w:val="Standard"/>
    <w:autoRedefine/>
    <w:uiPriority w:val="39"/>
    <w:unhideWhenUsed/>
    <w:locked/>
    <w:rsid w:val="00B6792B"/>
    <w:pPr>
      <w:spacing w:after="100" w:line="276" w:lineRule="auto"/>
      <w:ind w:left="1760"/>
      <w:jc w:val="left"/>
    </w:pPr>
    <w:rPr>
      <w:rFonts w:asciiTheme="minorHAnsi" w:eastAsiaTheme="minorEastAsia" w:hAnsiTheme="minorHAnsi" w:cstheme="minorBidi"/>
      <w:color w:val="auto"/>
    </w:rPr>
  </w:style>
  <w:style w:type="character" w:styleId="IntensiveHervorhebung">
    <w:name w:val="Intense Emphasis"/>
    <w:aliases w:val="Hinweise"/>
    <w:basedOn w:val="Absatz-Standardschriftart"/>
    <w:uiPriority w:val="21"/>
    <w:qFormat/>
    <w:locked/>
    <w:rsid w:val="00533151"/>
    <w:rPr>
      <w:i/>
      <w:iCs/>
      <w:color w:val="4F81BD" w:themeColor="accent1"/>
    </w:rPr>
  </w:style>
  <w:style w:type="paragraph" w:customStyle="1" w:styleId="Literatur">
    <w:name w:val="Literatur"/>
    <w:basedOn w:val="Listenabsatz"/>
    <w:link w:val="LiteraturZchn"/>
    <w:qFormat/>
    <w:rsid w:val="00FC02AD"/>
    <w:pPr>
      <w:numPr>
        <w:numId w:val="26"/>
      </w:numPr>
      <w:ind w:left="1134" w:hanging="567"/>
    </w:pPr>
  </w:style>
  <w:style w:type="character" w:customStyle="1" w:styleId="ListenabsatzZchn">
    <w:name w:val="Listenabsatz Zchn"/>
    <w:basedOn w:val="Absatz-Standardschriftart"/>
    <w:link w:val="Listenabsatz"/>
    <w:uiPriority w:val="99"/>
    <w:rsid w:val="00FC02AD"/>
    <w:rPr>
      <w:rFonts w:ascii="Arial" w:hAnsi="Arial"/>
      <w:sz w:val="20"/>
    </w:rPr>
  </w:style>
  <w:style w:type="character" w:customStyle="1" w:styleId="LiteraturZchn">
    <w:name w:val="Literatur Zchn"/>
    <w:basedOn w:val="ListenabsatzZchn"/>
    <w:link w:val="Literatur"/>
    <w:rsid w:val="00FC02AD"/>
    <w:rPr>
      <w:rFonts w:ascii="Arial" w:hAnsi="Arial"/>
      <w:sz w:val="20"/>
    </w:rPr>
  </w:style>
  <w:style w:type="paragraph" w:customStyle="1" w:styleId="Tabelle">
    <w:name w:val="Tabelle"/>
    <w:basedOn w:val="KeinLeerraum"/>
    <w:link w:val="TabelleZchn"/>
    <w:qFormat/>
    <w:rsid w:val="00654F86"/>
    <w:rPr>
      <w:sz w:val="18"/>
      <w:szCs w:val="18"/>
    </w:rPr>
  </w:style>
  <w:style w:type="character" w:customStyle="1" w:styleId="TabelleZchn">
    <w:name w:val="Tabelle Zchn"/>
    <w:basedOn w:val="Absatz-Standardschriftart"/>
    <w:link w:val="Tabelle"/>
    <w:rsid w:val="00654F86"/>
    <w:rPr>
      <w:rFonts w:ascii="Arial" w:eastAsia="Calibri" w:hAnsi="Arial" w:cs="Arial"/>
      <w:color w:val="auto"/>
      <w:sz w:val="18"/>
      <w:szCs w:val="18"/>
      <w:lang w:eastAsia="en-US"/>
    </w:rPr>
  </w:style>
  <w:style w:type="character" w:customStyle="1" w:styleId="berschrift1Zchn">
    <w:name w:val="Überschrift 1 Zchn"/>
    <w:aliases w:val="_Ü1 Zchn"/>
    <w:basedOn w:val="Absatz-Standardschriftart"/>
    <w:link w:val="berschrift1"/>
    <w:uiPriority w:val="99"/>
    <w:rsid w:val="00FC14E3"/>
    <w:rPr>
      <w:rFonts w:ascii="Arial" w:hAnsi="Arial" w:cs="Arial"/>
      <w:b/>
      <w:bCs/>
      <w:color w:val="404040" w:themeColor="text1" w:themeTint="BF"/>
      <w:kern w:val="32"/>
      <w:sz w:val="28"/>
      <w:szCs w:val="32"/>
    </w:rPr>
  </w:style>
  <w:style w:type="character" w:customStyle="1" w:styleId="KopfzeileZchn">
    <w:name w:val="Kopfzeile Zchn"/>
    <w:basedOn w:val="Absatz-Standardschriftart"/>
    <w:link w:val="Kopfzeile"/>
    <w:rsid w:val="0083136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8916">
      <w:bodyDiv w:val="1"/>
      <w:marLeft w:val="0"/>
      <w:marRight w:val="0"/>
      <w:marTop w:val="0"/>
      <w:marBottom w:val="0"/>
      <w:divBdr>
        <w:top w:val="none" w:sz="0" w:space="0" w:color="auto"/>
        <w:left w:val="none" w:sz="0" w:space="0" w:color="auto"/>
        <w:bottom w:val="none" w:sz="0" w:space="0" w:color="auto"/>
        <w:right w:val="none" w:sz="0" w:space="0" w:color="auto"/>
      </w:divBdr>
    </w:div>
    <w:div w:id="191698941">
      <w:bodyDiv w:val="1"/>
      <w:marLeft w:val="0"/>
      <w:marRight w:val="0"/>
      <w:marTop w:val="0"/>
      <w:marBottom w:val="0"/>
      <w:divBdr>
        <w:top w:val="none" w:sz="0" w:space="0" w:color="auto"/>
        <w:left w:val="none" w:sz="0" w:space="0" w:color="auto"/>
        <w:bottom w:val="none" w:sz="0" w:space="0" w:color="auto"/>
        <w:right w:val="none" w:sz="0" w:space="0" w:color="auto"/>
      </w:divBdr>
    </w:div>
    <w:div w:id="239409473">
      <w:bodyDiv w:val="1"/>
      <w:marLeft w:val="0"/>
      <w:marRight w:val="0"/>
      <w:marTop w:val="0"/>
      <w:marBottom w:val="0"/>
      <w:divBdr>
        <w:top w:val="none" w:sz="0" w:space="0" w:color="auto"/>
        <w:left w:val="none" w:sz="0" w:space="0" w:color="auto"/>
        <w:bottom w:val="none" w:sz="0" w:space="0" w:color="auto"/>
        <w:right w:val="none" w:sz="0" w:space="0" w:color="auto"/>
      </w:divBdr>
    </w:div>
    <w:div w:id="461965139">
      <w:bodyDiv w:val="1"/>
      <w:marLeft w:val="0"/>
      <w:marRight w:val="0"/>
      <w:marTop w:val="0"/>
      <w:marBottom w:val="0"/>
      <w:divBdr>
        <w:top w:val="none" w:sz="0" w:space="0" w:color="auto"/>
        <w:left w:val="none" w:sz="0" w:space="0" w:color="auto"/>
        <w:bottom w:val="none" w:sz="0" w:space="0" w:color="auto"/>
        <w:right w:val="none" w:sz="0" w:space="0" w:color="auto"/>
      </w:divBdr>
    </w:div>
    <w:div w:id="503057313">
      <w:bodyDiv w:val="1"/>
      <w:marLeft w:val="0"/>
      <w:marRight w:val="0"/>
      <w:marTop w:val="0"/>
      <w:marBottom w:val="0"/>
      <w:divBdr>
        <w:top w:val="none" w:sz="0" w:space="0" w:color="auto"/>
        <w:left w:val="none" w:sz="0" w:space="0" w:color="auto"/>
        <w:bottom w:val="none" w:sz="0" w:space="0" w:color="auto"/>
        <w:right w:val="none" w:sz="0" w:space="0" w:color="auto"/>
      </w:divBdr>
    </w:div>
    <w:div w:id="503323698">
      <w:bodyDiv w:val="1"/>
      <w:marLeft w:val="0"/>
      <w:marRight w:val="0"/>
      <w:marTop w:val="0"/>
      <w:marBottom w:val="0"/>
      <w:divBdr>
        <w:top w:val="none" w:sz="0" w:space="0" w:color="auto"/>
        <w:left w:val="none" w:sz="0" w:space="0" w:color="auto"/>
        <w:bottom w:val="none" w:sz="0" w:space="0" w:color="auto"/>
        <w:right w:val="none" w:sz="0" w:space="0" w:color="auto"/>
      </w:divBdr>
    </w:div>
    <w:div w:id="1045907635">
      <w:bodyDiv w:val="1"/>
      <w:marLeft w:val="0"/>
      <w:marRight w:val="0"/>
      <w:marTop w:val="0"/>
      <w:marBottom w:val="0"/>
      <w:divBdr>
        <w:top w:val="none" w:sz="0" w:space="0" w:color="auto"/>
        <w:left w:val="none" w:sz="0" w:space="0" w:color="auto"/>
        <w:bottom w:val="none" w:sz="0" w:space="0" w:color="auto"/>
        <w:right w:val="none" w:sz="0" w:space="0" w:color="auto"/>
      </w:divBdr>
    </w:div>
    <w:div w:id="1733505701">
      <w:bodyDiv w:val="1"/>
      <w:marLeft w:val="0"/>
      <w:marRight w:val="0"/>
      <w:marTop w:val="0"/>
      <w:marBottom w:val="0"/>
      <w:divBdr>
        <w:top w:val="none" w:sz="0" w:space="0" w:color="auto"/>
        <w:left w:val="none" w:sz="0" w:space="0" w:color="auto"/>
        <w:bottom w:val="none" w:sz="0" w:space="0" w:color="auto"/>
        <w:right w:val="none" w:sz="0" w:space="0" w:color="auto"/>
      </w:divBdr>
    </w:div>
    <w:div w:id="17945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AEB17CED54F20B0A8BE2CD371DC6A"/>
        <w:category>
          <w:name w:val="Allgemein"/>
          <w:gallery w:val="placeholder"/>
        </w:category>
        <w:types>
          <w:type w:val="bbPlcHdr"/>
        </w:types>
        <w:behaviors>
          <w:behavior w:val="content"/>
        </w:behaviors>
        <w:guid w:val="{0FBCD5FC-CA84-4637-976B-8F23F114535C}"/>
      </w:docPartPr>
      <w:docPartBody>
        <w:p w:rsidR="00170CFD" w:rsidRDefault="00530DAF" w:rsidP="00530DAF">
          <w:pPr>
            <w:pStyle w:val="A96AEB17CED54F20B0A8BE2CD371DC6A1"/>
          </w:pPr>
          <w:r>
            <w:rPr>
              <w:rStyle w:val="Platzhaltertext"/>
              <w:color w:val="00B050"/>
            </w:rPr>
            <w:t xml:space="preserve">Gesetze und </w:t>
          </w:r>
          <w:r w:rsidRPr="00215757">
            <w:rPr>
              <w:rStyle w:val="Platzhaltertext"/>
              <w:color w:val="00B050"/>
            </w:rPr>
            <w:t xml:space="preserve">Verordnungen, </w:t>
          </w:r>
          <w:r w:rsidRPr="00215757">
            <w:rPr>
              <w:color w:val="00B050"/>
            </w:rPr>
            <w:t>(z. B. AschG, FGV, VbF 2023,…)</w:t>
          </w:r>
        </w:p>
      </w:docPartBody>
    </w:docPart>
    <w:docPart>
      <w:docPartPr>
        <w:name w:val="68664E103BDD4274AFBCE0C7BFACAD60"/>
        <w:category>
          <w:name w:val="Allgemein"/>
          <w:gallery w:val="placeholder"/>
        </w:category>
        <w:types>
          <w:type w:val="bbPlcHdr"/>
        </w:types>
        <w:behaviors>
          <w:behavior w:val="content"/>
        </w:behaviors>
        <w:guid w:val="{91730A59-899F-437C-99B6-6EC9D98D5B1F}"/>
      </w:docPartPr>
      <w:docPartBody>
        <w:p w:rsidR="00170CFD" w:rsidRDefault="00530DAF" w:rsidP="00530DAF">
          <w:pPr>
            <w:pStyle w:val="68664E103BDD4274AFBCE0C7BFACAD601"/>
          </w:pPr>
          <w:r>
            <w:rPr>
              <w:rStyle w:val="Platzhaltertext"/>
              <w:color w:val="00B050"/>
            </w:rPr>
            <w:t>Normen</w:t>
          </w:r>
        </w:p>
      </w:docPartBody>
    </w:docPart>
    <w:docPart>
      <w:docPartPr>
        <w:name w:val="439B6FFDEBB34AE2868556DF7CFEA7DC"/>
        <w:category>
          <w:name w:val="Allgemein"/>
          <w:gallery w:val="placeholder"/>
        </w:category>
        <w:types>
          <w:type w:val="bbPlcHdr"/>
        </w:types>
        <w:behaviors>
          <w:behavior w:val="content"/>
        </w:behaviors>
        <w:guid w:val="{4C137B8D-8CA3-4370-A818-7CD6788D0A8F}"/>
      </w:docPartPr>
      <w:docPartBody>
        <w:p w:rsidR="00170CFD" w:rsidRDefault="00530DAF" w:rsidP="00530DAF">
          <w:pPr>
            <w:pStyle w:val="439B6FFDEBB34AE2868556DF7CFEA7DC1"/>
          </w:pPr>
          <w:r w:rsidRPr="00215757">
            <w:rPr>
              <w:rStyle w:val="Platzhaltertext"/>
              <w:color w:val="00B050"/>
            </w:rPr>
            <w:t xml:space="preserve">Sonstige Regelwerke, </w:t>
          </w:r>
          <w:r w:rsidRPr="00215757">
            <w:rPr>
              <w:color w:val="00B050"/>
            </w:rPr>
            <w:t xml:space="preserve">(z. B. DGUV Regel 113-001, BMAW - Technische Grundlage für die Beurteilung von Biogasanlagen 2022,…) </w:t>
          </w:r>
        </w:p>
      </w:docPartBody>
    </w:docPart>
    <w:docPart>
      <w:docPartPr>
        <w:name w:val="930B35DC228B466FBD576D5FD3572D42"/>
        <w:category>
          <w:name w:val="Allgemein"/>
          <w:gallery w:val="placeholder"/>
        </w:category>
        <w:types>
          <w:type w:val="bbPlcHdr"/>
        </w:types>
        <w:behaviors>
          <w:behavior w:val="content"/>
        </w:behaviors>
        <w:guid w:val="{906C29BF-E460-4240-83B6-737D73ABD668}"/>
      </w:docPartPr>
      <w:docPartBody>
        <w:p w:rsidR="00170CFD" w:rsidRDefault="00530DAF" w:rsidP="00530DAF">
          <w:pPr>
            <w:pStyle w:val="930B35DC228B466FBD576D5FD3572D421"/>
          </w:pPr>
          <w:r>
            <w:rPr>
              <w:rStyle w:val="Platzhaltertext"/>
              <w:color w:val="00B050"/>
            </w:rPr>
            <w:t>Bezeichnung der Betriebsanlage</w:t>
          </w:r>
        </w:p>
      </w:docPartBody>
    </w:docPart>
    <w:docPart>
      <w:docPartPr>
        <w:name w:val="9AE7F40EE79F442D8E59DE6CFC55C3E1"/>
        <w:category>
          <w:name w:val="Allgemein"/>
          <w:gallery w:val="placeholder"/>
        </w:category>
        <w:types>
          <w:type w:val="bbPlcHdr"/>
        </w:types>
        <w:behaviors>
          <w:behavior w:val="content"/>
        </w:behaviors>
        <w:guid w:val="{9155F870-D840-4C53-99B0-6C8C136D7F08}"/>
      </w:docPartPr>
      <w:docPartBody>
        <w:p w:rsidR="00170CFD" w:rsidRDefault="00530DAF" w:rsidP="00530DAF">
          <w:pPr>
            <w:pStyle w:val="9AE7F40EE79F442D8E59DE6CFC55C3E11"/>
          </w:pPr>
          <w:r>
            <w:rPr>
              <w:rStyle w:val="Platzhaltertext"/>
              <w:color w:val="00B050"/>
            </w:rPr>
            <w:t>PLZ, Ort, Straße, Hausnummer</w:t>
          </w:r>
        </w:p>
      </w:docPartBody>
    </w:docPart>
    <w:docPart>
      <w:docPartPr>
        <w:name w:val="874FFFAAFD3D4C2080300C503FF4AB8C"/>
        <w:category>
          <w:name w:val="Allgemein"/>
          <w:gallery w:val="placeholder"/>
        </w:category>
        <w:types>
          <w:type w:val="bbPlcHdr"/>
        </w:types>
        <w:behaviors>
          <w:behavior w:val="content"/>
        </w:behaviors>
        <w:guid w:val="{BD14C4D0-095F-4E55-B27E-AB7DDD0B537E}"/>
      </w:docPartPr>
      <w:docPartBody>
        <w:p w:rsidR="00170CFD" w:rsidRDefault="00530DAF" w:rsidP="00530DAF">
          <w:pPr>
            <w:pStyle w:val="874FFFAAFD3D4C2080300C503FF4AB8C1"/>
          </w:pPr>
          <w:r>
            <w:rPr>
              <w:rStyle w:val="Platzhaltertext"/>
              <w:color w:val="00B050"/>
            </w:rPr>
            <w:t>Telefonnummer</w:t>
          </w:r>
        </w:p>
      </w:docPartBody>
    </w:docPart>
    <w:docPart>
      <w:docPartPr>
        <w:name w:val="3134F271436D4C68A04C8D1DCF296954"/>
        <w:category>
          <w:name w:val="Allgemein"/>
          <w:gallery w:val="placeholder"/>
        </w:category>
        <w:types>
          <w:type w:val="bbPlcHdr"/>
        </w:types>
        <w:behaviors>
          <w:behavior w:val="content"/>
        </w:behaviors>
        <w:guid w:val="{5FA6C51C-EEE4-4DCA-BD1E-07CF7C392B5B}"/>
      </w:docPartPr>
      <w:docPartBody>
        <w:p w:rsidR="00170CFD" w:rsidRDefault="00530DAF" w:rsidP="00530DAF">
          <w:pPr>
            <w:pStyle w:val="3134F271436D4C68A04C8D1DCF2969541"/>
          </w:pPr>
          <w:r>
            <w:rPr>
              <w:rStyle w:val="Platzhaltertext"/>
              <w:color w:val="00B050"/>
            </w:rPr>
            <w:t>Name der Ansprechperson</w:t>
          </w:r>
        </w:p>
      </w:docPartBody>
    </w:docPart>
    <w:docPart>
      <w:docPartPr>
        <w:name w:val="024753697EBB460596F254CA8ED4D264"/>
        <w:category>
          <w:name w:val="Allgemein"/>
          <w:gallery w:val="placeholder"/>
        </w:category>
        <w:types>
          <w:type w:val="bbPlcHdr"/>
        </w:types>
        <w:behaviors>
          <w:behavior w:val="content"/>
        </w:behaviors>
        <w:guid w:val="{6126F6BA-3CA2-4656-96CC-48D44888157F}"/>
      </w:docPartPr>
      <w:docPartBody>
        <w:p w:rsidR="00170CFD" w:rsidRDefault="00530DAF" w:rsidP="00530DAF">
          <w:pPr>
            <w:pStyle w:val="024753697EBB460596F254CA8ED4D2641"/>
          </w:pPr>
          <w:r w:rsidRPr="00D80290">
            <w:rPr>
              <w:rStyle w:val="Platzhaltertext"/>
              <w:color w:val="00B050"/>
              <w:sz w:val="36"/>
            </w:rPr>
            <w:t xml:space="preserve">Bezeichnung der </w:t>
          </w:r>
          <w:r>
            <w:rPr>
              <w:rStyle w:val="Platzhaltertext"/>
              <w:color w:val="00B050"/>
              <w:sz w:val="36"/>
            </w:rPr>
            <w:t>Anlage</w:t>
          </w:r>
        </w:p>
      </w:docPartBody>
    </w:docPart>
    <w:docPart>
      <w:docPartPr>
        <w:name w:val="B743406120354EC0A967B66EDC4A84F1"/>
        <w:category>
          <w:name w:val="Allgemein"/>
          <w:gallery w:val="placeholder"/>
        </w:category>
        <w:types>
          <w:type w:val="bbPlcHdr"/>
        </w:types>
        <w:behaviors>
          <w:behavior w:val="content"/>
        </w:behaviors>
        <w:guid w:val="{6C07E511-1D1C-4FE3-B99C-BC550E525BFC}"/>
      </w:docPartPr>
      <w:docPartBody>
        <w:p w:rsidR="00170CFD" w:rsidRDefault="00530DAF" w:rsidP="00530DAF">
          <w:pPr>
            <w:pStyle w:val="B743406120354EC0A967B66EDC4A84F11"/>
          </w:pPr>
          <w:r>
            <w:rPr>
              <w:rStyle w:val="Platzhaltertext"/>
              <w:color w:val="00B050"/>
            </w:rPr>
            <w:t>Wählen Sie ein Element aus.</w:t>
          </w:r>
        </w:p>
      </w:docPartBody>
    </w:docPart>
    <w:docPart>
      <w:docPartPr>
        <w:name w:val="CCA369A3736A40FF968F8F2BF35448CC"/>
        <w:category>
          <w:name w:val="Allgemein"/>
          <w:gallery w:val="placeholder"/>
        </w:category>
        <w:types>
          <w:type w:val="bbPlcHdr"/>
        </w:types>
        <w:behaviors>
          <w:behavior w:val="content"/>
        </w:behaviors>
        <w:guid w:val="{9D9978AB-7954-4576-AB87-FAF779913889}"/>
      </w:docPartPr>
      <w:docPartBody>
        <w:p w:rsidR="00170CFD" w:rsidRDefault="00530DAF" w:rsidP="00530DAF">
          <w:pPr>
            <w:pStyle w:val="CCA369A3736A40FF968F8F2BF35448CC1"/>
          </w:pPr>
          <w:r>
            <w:rPr>
              <w:rStyle w:val="Platzhaltertext"/>
              <w:color w:val="00B050"/>
            </w:rPr>
            <w:t>Organisatorische Maßnahmen auflisten, welche dem primären Explosionsschutz dienen.</w:t>
          </w:r>
        </w:p>
      </w:docPartBody>
    </w:docPart>
    <w:docPart>
      <w:docPartPr>
        <w:name w:val="9EB9D506C6994438968DA59B61539D68"/>
        <w:category>
          <w:name w:val="Allgemein"/>
          <w:gallery w:val="placeholder"/>
        </w:category>
        <w:types>
          <w:type w:val="bbPlcHdr"/>
        </w:types>
        <w:behaviors>
          <w:behavior w:val="content"/>
        </w:behaviors>
        <w:guid w:val="{180ED30F-259E-4C86-9DE0-7584E20F5BBA}"/>
      </w:docPartPr>
      <w:docPartBody>
        <w:p w:rsidR="00170CFD" w:rsidRDefault="00530DAF" w:rsidP="00530DAF">
          <w:pPr>
            <w:pStyle w:val="9EB9D506C6994438968DA59B61539D681"/>
          </w:pPr>
          <w:r>
            <w:rPr>
              <w:rStyle w:val="Platzhaltertext"/>
              <w:color w:val="00B050"/>
            </w:rPr>
            <w:t>Berechnungen oder Angaben einfügen, wie der Luftvolumenstrom festgelegt wurde.</w:t>
          </w:r>
        </w:p>
      </w:docPartBody>
    </w:docPart>
    <w:docPart>
      <w:docPartPr>
        <w:name w:val="8BABF82F47CA44D8ADAA6C0C0C7ACD96"/>
        <w:category>
          <w:name w:val="Allgemein"/>
          <w:gallery w:val="placeholder"/>
        </w:category>
        <w:types>
          <w:type w:val="bbPlcHdr"/>
        </w:types>
        <w:behaviors>
          <w:behavior w:val="content"/>
        </w:behaviors>
        <w:guid w:val="{AFEC78F2-747C-4F1E-9A50-39EEA21A8DB3}"/>
      </w:docPartPr>
      <w:docPartBody>
        <w:p w:rsidR="00170CFD" w:rsidRDefault="00530DAF" w:rsidP="00530DAF">
          <w:pPr>
            <w:pStyle w:val="8BABF82F47CA44D8ADAA6C0C0C7ACD961"/>
          </w:pPr>
          <w:r>
            <w:rPr>
              <w:rStyle w:val="Platzhaltertext"/>
              <w:color w:val="00B050"/>
            </w:rPr>
            <w:t>Wählen Sie ein Element aus.</w:t>
          </w:r>
        </w:p>
      </w:docPartBody>
    </w:docPart>
    <w:docPart>
      <w:docPartPr>
        <w:name w:val="B2D6363DBC0F43FE9CEDD35029D03667"/>
        <w:category>
          <w:name w:val="Allgemein"/>
          <w:gallery w:val="placeholder"/>
        </w:category>
        <w:types>
          <w:type w:val="bbPlcHdr"/>
        </w:types>
        <w:behaviors>
          <w:behavior w:val="content"/>
        </w:behaviors>
        <w:guid w:val="{8C7E7536-F406-49FD-9866-C948036AB2E0}"/>
      </w:docPartPr>
      <w:docPartBody>
        <w:p w:rsidR="00170CFD" w:rsidRDefault="00530DAF" w:rsidP="00530DAF">
          <w:pPr>
            <w:pStyle w:val="B2D6363DBC0F43FE9CEDD35029D036671"/>
          </w:pPr>
          <w:r>
            <w:rPr>
              <w:rStyle w:val="Platzhaltertext"/>
              <w:color w:val="00B050"/>
            </w:rPr>
            <w:t>Konstruktive Explosionsschutzmaßnahmen einfügen</w:t>
          </w:r>
        </w:p>
      </w:docPartBody>
    </w:docPart>
    <w:docPart>
      <w:docPartPr>
        <w:name w:val="61D64D8F28D1456A8C795584E7766BD2"/>
        <w:category>
          <w:name w:val="Allgemein"/>
          <w:gallery w:val="placeholder"/>
        </w:category>
        <w:types>
          <w:type w:val="bbPlcHdr"/>
        </w:types>
        <w:behaviors>
          <w:behavior w:val="content"/>
        </w:behaviors>
        <w:guid w:val="{7D9C928D-7CD2-4E3C-A652-3B538E81A049}"/>
      </w:docPartPr>
      <w:docPartBody>
        <w:p w:rsidR="00530DAF" w:rsidRDefault="00530DAF" w:rsidP="00332FDD">
          <w:pPr>
            <w:rPr>
              <w:rStyle w:val="Platzhaltertext"/>
              <w:color w:val="00B050"/>
            </w:rPr>
          </w:pPr>
          <w:r>
            <w:rPr>
              <w:rStyle w:val="Platzhaltertext"/>
              <w:color w:val="00B050"/>
            </w:rPr>
            <w:t xml:space="preserve">z. B. </w:t>
          </w:r>
        </w:p>
        <w:p w:rsidR="00530DAF" w:rsidRDefault="00530DAF" w:rsidP="00332FDD">
          <w:pPr>
            <w:rPr>
              <w:rStyle w:val="Platzhaltertext"/>
              <w:color w:val="00B050"/>
            </w:rPr>
          </w:pPr>
          <w:r>
            <w:rPr>
              <w:rStyle w:val="Platzhaltertext"/>
              <w:color w:val="00B050"/>
            </w:rPr>
            <w:t>Ex-Zone 21: II 2D IIIB T</w:t>
          </w:r>
          <w:r w:rsidRPr="0021464D">
            <w:rPr>
              <w:rStyle w:val="Platzhaltertext"/>
              <w:color w:val="00B050"/>
            </w:rPr>
            <w:t>80°C</w:t>
          </w:r>
        </w:p>
        <w:p w:rsidR="00391876" w:rsidRDefault="00530DAF" w:rsidP="00530DAF">
          <w:pPr>
            <w:pStyle w:val="61D64D8F28D1456A8C795584E7766BD21"/>
          </w:pPr>
          <w:r>
            <w:rPr>
              <w:rStyle w:val="Platzhaltertext"/>
              <w:color w:val="00B050"/>
            </w:rPr>
            <w:t>Ex-Zone 1: II 2G IIC T4</w:t>
          </w:r>
        </w:p>
      </w:docPartBody>
    </w:docPart>
    <w:docPart>
      <w:docPartPr>
        <w:name w:val="1B0A3D50E93E49AE9123B45A66A0E21B"/>
        <w:category>
          <w:name w:val="Allgemein"/>
          <w:gallery w:val="placeholder"/>
        </w:category>
        <w:types>
          <w:type w:val="bbPlcHdr"/>
        </w:types>
        <w:behaviors>
          <w:behavior w:val="content"/>
        </w:behaviors>
        <w:guid w:val="{A08717FC-C280-4609-8C46-F85D3DEE92D7}"/>
      </w:docPartPr>
      <w:docPartBody>
        <w:p w:rsidR="00530DAF" w:rsidRDefault="00530DAF" w:rsidP="00654F86">
          <w:pPr>
            <w:rPr>
              <w:rStyle w:val="Platzhaltertext"/>
              <w:color w:val="00B050"/>
            </w:rPr>
          </w:pPr>
          <w:r>
            <w:rPr>
              <w:rStyle w:val="Platzhaltertext"/>
              <w:color w:val="00B050"/>
            </w:rPr>
            <w:t xml:space="preserve">Bauliche Beschreibung einfügen </w:t>
          </w:r>
        </w:p>
        <w:p w:rsidR="00530DAF" w:rsidRDefault="00530DAF" w:rsidP="00F11E08">
          <w:pPr>
            <w:rPr>
              <w:color w:val="00B050"/>
            </w:rPr>
          </w:pPr>
          <w:r>
            <w:rPr>
              <w:rStyle w:val="Platzhaltertext"/>
              <w:color w:val="00B050"/>
            </w:rPr>
            <w:t xml:space="preserve">z. B. </w:t>
          </w:r>
          <w:r w:rsidRPr="00F11E08">
            <w:rPr>
              <w:color w:val="00B050"/>
            </w:rPr>
            <w:t>Die Umfassungsbauteile des VbF-Lagerraums sollen in der Feuerwiderstandsklasse EI 90 errichtet werden. Die Zugangstüre soll in der Feuerwiderstandsklasse EI</w:t>
          </w:r>
          <w:r w:rsidRPr="00F11E08">
            <w:rPr>
              <w:color w:val="00B050"/>
              <w:vertAlign w:val="subscript"/>
            </w:rPr>
            <w:t xml:space="preserve">2 </w:t>
          </w:r>
          <w:r w:rsidRPr="00F11E08">
            <w:rPr>
              <w:color w:val="00B050"/>
            </w:rPr>
            <w:t xml:space="preserve">90-C, selbstschließend und in Fluchtrichtung aufschlagend </w:t>
          </w:r>
          <w:r>
            <w:rPr>
              <w:color w:val="00B050"/>
            </w:rPr>
            <w:t>ausgeführt werden.</w:t>
          </w:r>
        </w:p>
        <w:p w:rsidR="00391876" w:rsidRDefault="00530DAF" w:rsidP="00530DAF">
          <w:pPr>
            <w:pStyle w:val="1B0A3D50E93E49AE9123B45A66A0E21B1"/>
          </w:pPr>
          <w:r w:rsidRPr="00F11E08">
            <w:rPr>
              <w:color w:val="00B050"/>
            </w:rPr>
            <w:t>Der Boden des VbF-Lagerraums soll flüssigkeitsdicht, medienbeständig und ableitfähig ausgeführt werden.</w:t>
          </w:r>
          <w:r w:rsidRPr="00F11E08">
            <w:rPr>
              <w:color w:val="00B050"/>
            </w:rPr>
            <w:br/>
            <w:t>Die Regale im VbF-Lagerraum sollen aus nicht brennbaren Baustoffen bestehen und ableitfähig</w:t>
          </w:r>
          <w:r>
            <w:rPr>
              <w:color w:val="00B050"/>
            </w:rPr>
            <w:t xml:space="preserve"> ausgeführt</w:t>
          </w:r>
          <w:r w:rsidRPr="00F11E08">
            <w:rPr>
              <w:color w:val="00B050"/>
            </w:rPr>
            <w:t xml:space="preserve"> </w:t>
          </w:r>
          <w:r>
            <w:rPr>
              <w:color w:val="00B050"/>
            </w:rPr>
            <w:t>werden</w:t>
          </w:r>
          <w:r w:rsidRPr="00F11E08">
            <w:rPr>
              <w:color w:val="00B050"/>
            </w:rPr>
            <w:t>.</w:t>
          </w:r>
        </w:p>
      </w:docPartBody>
    </w:docPart>
    <w:docPart>
      <w:docPartPr>
        <w:name w:val="C76675DFFAFC4949B1F2E34AF13D347D"/>
        <w:category>
          <w:name w:val="Allgemein"/>
          <w:gallery w:val="placeholder"/>
        </w:category>
        <w:types>
          <w:type w:val="bbPlcHdr"/>
        </w:types>
        <w:behaviors>
          <w:behavior w:val="content"/>
        </w:behaviors>
        <w:guid w:val="{BCCC8AD7-6AE7-433D-8BCF-E0368404064C}"/>
      </w:docPartPr>
      <w:docPartBody>
        <w:p w:rsidR="00391876" w:rsidRDefault="00530DAF" w:rsidP="00530DAF">
          <w:pPr>
            <w:pStyle w:val="C76675DFFAFC4949B1F2E34AF13D347D1"/>
          </w:pPr>
          <w:r w:rsidRPr="00215757">
            <w:rPr>
              <w:rStyle w:val="Platzhaltertext"/>
              <w:color w:val="00B050"/>
            </w:rPr>
            <w:t>Verfahrens- und Tätigkeitsbeschreibung einfügen. Auch Angaben zu An- und Abfahrvorgängen einfügen.</w:t>
          </w:r>
        </w:p>
      </w:docPartBody>
    </w:docPart>
    <w:docPart>
      <w:docPartPr>
        <w:name w:val="157CF9DC0B22431DB29FADE11FE326AE"/>
        <w:category>
          <w:name w:val="Allgemein"/>
          <w:gallery w:val="placeholder"/>
        </w:category>
        <w:types>
          <w:type w:val="bbPlcHdr"/>
        </w:types>
        <w:behaviors>
          <w:behavior w:val="content"/>
        </w:behaviors>
        <w:guid w:val="{C46433B4-82AA-4254-8555-65CDA8F09D77}"/>
      </w:docPartPr>
      <w:docPartBody>
        <w:p w:rsidR="00530DAF" w:rsidRDefault="00530DAF" w:rsidP="00654F86">
          <w:pPr>
            <w:rPr>
              <w:rStyle w:val="Platzhaltertext"/>
              <w:color w:val="00B050"/>
            </w:rPr>
          </w:pPr>
          <w:r>
            <w:rPr>
              <w:rStyle w:val="Platzhaltertext"/>
              <w:color w:val="00B050"/>
            </w:rPr>
            <w:t>Lüftungssituation beschreiben</w:t>
          </w:r>
        </w:p>
        <w:p w:rsidR="00391876" w:rsidRDefault="00530DAF" w:rsidP="00530DAF">
          <w:pPr>
            <w:pStyle w:val="157CF9DC0B22431DB29FADE11FE326AE1"/>
          </w:pPr>
          <w:r>
            <w:rPr>
              <w:rStyle w:val="Platzhaltertext"/>
              <w:color w:val="00B050"/>
            </w:rPr>
            <w:t xml:space="preserve">z. B. </w:t>
          </w:r>
          <w:r w:rsidRPr="00F11E08">
            <w:rPr>
              <w:color w:val="00B050"/>
            </w:rPr>
            <w:t>Die Be- und Entlüftung des VbF-Lagerraums soll natürlich erfolgen. Die Zu- und Abluftöffnungen – jeweils eine in Bodennähe und eine in Deckennähe – sollen an der nördlichen Fassade des Gebäudes angeordnet werden und direkt ins Freie führen. Jede Öffnung soll einen freien Querschnitt von 1000</w:t>
          </w:r>
          <w:r>
            <w:rPr>
              <w:color w:val="00B050"/>
            </w:rPr>
            <w:t> </w:t>
          </w:r>
          <w:r w:rsidRPr="00F11E08">
            <w:rPr>
              <w:color w:val="00B050"/>
            </w:rPr>
            <w:t>cm² aufweisen (entspricht 1 % der Bodenfläche).</w:t>
          </w:r>
        </w:p>
      </w:docPartBody>
    </w:docPart>
    <w:docPart>
      <w:docPartPr>
        <w:name w:val="A4E8260538BB4DDAA880E07FC9318F31"/>
        <w:category>
          <w:name w:val="Allgemein"/>
          <w:gallery w:val="placeholder"/>
        </w:category>
        <w:types>
          <w:type w:val="bbPlcHdr"/>
        </w:types>
        <w:behaviors>
          <w:behavior w:val="content"/>
        </w:behaviors>
        <w:guid w:val="{48073D6E-69E1-45EB-AE09-AEC11721CDDC}"/>
      </w:docPartPr>
      <w:docPartBody>
        <w:p w:rsidR="00391876" w:rsidRDefault="00530DAF" w:rsidP="00530DAF">
          <w:pPr>
            <w:pStyle w:val="A4E8260538BB4DDAA880E07FC9318F311"/>
          </w:pPr>
          <w:r w:rsidRPr="00654F86">
            <w:rPr>
              <w:rStyle w:val="Platzhaltertext"/>
              <w:rFonts w:cs="Arial"/>
              <w:color w:val="00B050"/>
              <w:sz w:val="18"/>
              <w:szCs w:val="18"/>
            </w:rPr>
            <w:t>Stoff 1</w:t>
          </w:r>
        </w:p>
      </w:docPartBody>
    </w:docPart>
    <w:docPart>
      <w:docPartPr>
        <w:name w:val="186CCB896AD54381B95B71BDF0A7FAB9"/>
        <w:category>
          <w:name w:val="Allgemein"/>
          <w:gallery w:val="placeholder"/>
        </w:category>
        <w:types>
          <w:type w:val="bbPlcHdr"/>
        </w:types>
        <w:behaviors>
          <w:behavior w:val="content"/>
        </w:behaviors>
        <w:guid w:val="{3340D9EF-90A8-48D1-A9C3-4B5D90D698F6}"/>
      </w:docPartPr>
      <w:docPartBody>
        <w:p w:rsidR="00391876" w:rsidRDefault="00530DAF" w:rsidP="00530DAF">
          <w:pPr>
            <w:pStyle w:val="186CCB896AD54381B95B71BDF0A7FAB91"/>
          </w:pPr>
          <w:r w:rsidRPr="00654F86">
            <w:rPr>
              <w:rStyle w:val="Platzhaltertext"/>
              <w:rFonts w:cs="Arial"/>
              <w:color w:val="00B050"/>
              <w:sz w:val="18"/>
              <w:szCs w:val="18"/>
            </w:rPr>
            <w:t>Stoff 2</w:t>
          </w:r>
        </w:p>
      </w:docPartBody>
    </w:docPart>
    <w:docPart>
      <w:docPartPr>
        <w:name w:val="EE3A5B88CAE04B02B0CAC73E5812D41D"/>
        <w:category>
          <w:name w:val="Allgemein"/>
          <w:gallery w:val="placeholder"/>
        </w:category>
        <w:types>
          <w:type w:val="bbPlcHdr"/>
        </w:types>
        <w:behaviors>
          <w:behavior w:val="content"/>
        </w:behaviors>
        <w:guid w:val="{489DFD88-2DE3-4E48-A85B-F6A7AC98BF70}"/>
      </w:docPartPr>
      <w:docPartBody>
        <w:p w:rsidR="00391876" w:rsidRDefault="00530DAF" w:rsidP="00530DAF">
          <w:pPr>
            <w:pStyle w:val="EE3A5B88CAE04B02B0CAC73E5812D41D1"/>
          </w:pPr>
          <w:r w:rsidRPr="00654F86">
            <w:rPr>
              <w:rStyle w:val="Platzhaltertext"/>
              <w:rFonts w:cs="Arial"/>
              <w:color w:val="00B050"/>
              <w:sz w:val="18"/>
              <w:szCs w:val="18"/>
            </w:rPr>
            <w:t>Stoff 1</w:t>
          </w:r>
        </w:p>
      </w:docPartBody>
    </w:docPart>
    <w:docPart>
      <w:docPartPr>
        <w:name w:val="D7E99F99629341C6BD95475B4A81F86B"/>
        <w:category>
          <w:name w:val="Allgemein"/>
          <w:gallery w:val="placeholder"/>
        </w:category>
        <w:types>
          <w:type w:val="bbPlcHdr"/>
        </w:types>
        <w:behaviors>
          <w:behavior w:val="content"/>
        </w:behaviors>
        <w:guid w:val="{BE508BF4-8A7E-49A3-9332-61CE5CA024E8}"/>
      </w:docPartPr>
      <w:docPartBody>
        <w:p w:rsidR="00391876" w:rsidRDefault="00530DAF" w:rsidP="00530DAF">
          <w:pPr>
            <w:pStyle w:val="D7E99F99629341C6BD95475B4A81F86B1"/>
          </w:pPr>
          <w:r w:rsidRPr="00654F86">
            <w:rPr>
              <w:rStyle w:val="Platzhaltertext"/>
              <w:rFonts w:cs="Arial"/>
              <w:color w:val="00B050"/>
              <w:sz w:val="18"/>
              <w:szCs w:val="18"/>
            </w:rPr>
            <w:t>Stoff 2</w:t>
          </w:r>
        </w:p>
      </w:docPartBody>
    </w:docPart>
    <w:docPart>
      <w:docPartPr>
        <w:name w:val="74ED306F98A449DD9FBC7B8D60CE4800"/>
        <w:category>
          <w:name w:val="Allgemein"/>
          <w:gallery w:val="placeholder"/>
        </w:category>
        <w:types>
          <w:type w:val="bbPlcHdr"/>
        </w:types>
        <w:behaviors>
          <w:behavior w:val="content"/>
        </w:behaviors>
        <w:guid w:val="{6C9A48D7-2E4D-43FD-AA17-07E5E789FA8A}"/>
      </w:docPartPr>
      <w:docPartBody>
        <w:p w:rsidR="00391876" w:rsidRDefault="00530DAF" w:rsidP="00530DAF">
          <w:pPr>
            <w:pStyle w:val="74ED306F98A449DD9FBC7B8D60CE48001"/>
          </w:pPr>
          <w:r w:rsidRPr="00654F86">
            <w:rPr>
              <w:rStyle w:val="Platzhaltertext"/>
              <w:rFonts w:cs="Arial"/>
              <w:color w:val="00B050"/>
              <w:sz w:val="18"/>
              <w:szCs w:val="18"/>
            </w:rPr>
            <w:t>Stoff 1</w:t>
          </w:r>
        </w:p>
      </w:docPartBody>
    </w:docPart>
    <w:docPart>
      <w:docPartPr>
        <w:name w:val="ABE9F428C8E3422598EC2115D323915B"/>
        <w:category>
          <w:name w:val="Allgemein"/>
          <w:gallery w:val="placeholder"/>
        </w:category>
        <w:types>
          <w:type w:val="bbPlcHdr"/>
        </w:types>
        <w:behaviors>
          <w:behavior w:val="content"/>
        </w:behaviors>
        <w:guid w:val="{0DD78696-17DC-4359-ADCC-8510D92F255A}"/>
      </w:docPartPr>
      <w:docPartBody>
        <w:p w:rsidR="00391876" w:rsidRDefault="00530DAF" w:rsidP="00530DAF">
          <w:pPr>
            <w:pStyle w:val="ABE9F428C8E3422598EC2115D323915B1"/>
          </w:pPr>
          <w:r w:rsidRPr="00654F86">
            <w:rPr>
              <w:rStyle w:val="Platzhaltertext"/>
              <w:rFonts w:cs="Arial"/>
              <w:color w:val="00B050"/>
              <w:sz w:val="18"/>
              <w:szCs w:val="18"/>
            </w:rPr>
            <w:t>Stoff 2</w:t>
          </w:r>
        </w:p>
      </w:docPartBody>
    </w:docPart>
    <w:docPart>
      <w:docPartPr>
        <w:name w:val="A8DAB699D9D046649C6FC72FBDA26E24"/>
        <w:category>
          <w:name w:val="Allgemein"/>
          <w:gallery w:val="placeholder"/>
        </w:category>
        <w:types>
          <w:type w:val="bbPlcHdr"/>
        </w:types>
        <w:behaviors>
          <w:behavior w:val="content"/>
        </w:behaviors>
        <w:guid w:val="{B24E3601-3A31-42D3-B3B1-9770FF3CDDBA}"/>
      </w:docPartPr>
      <w:docPartBody>
        <w:p w:rsidR="00391876" w:rsidRDefault="00530DAF" w:rsidP="00530DAF">
          <w:pPr>
            <w:pStyle w:val="A8DAB699D9D046649C6FC72FBDA26E241"/>
          </w:pPr>
          <w:r>
            <w:rPr>
              <w:rStyle w:val="Platzhaltertext"/>
              <w:color w:val="00B050"/>
            </w:rPr>
            <w:t>Bezeichnung der Sicherheitsfunktion einfügen</w:t>
          </w:r>
        </w:p>
      </w:docPartBody>
    </w:docPart>
    <w:docPart>
      <w:docPartPr>
        <w:name w:val="E007B7405C484054BDF1B1797C24FF8C"/>
        <w:category>
          <w:name w:val="Allgemein"/>
          <w:gallery w:val="placeholder"/>
        </w:category>
        <w:types>
          <w:type w:val="bbPlcHdr"/>
        </w:types>
        <w:behaviors>
          <w:behavior w:val="content"/>
        </w:behaviors>
        <w:guid w:val="{1A68C0D3-F6F5-4BD3-8B0C-57E86E9285DD}"/>
      </w:docPartPr>
      <w:docPartBody>
        <w:p w:rsidR="00252CA1" w:rsidRDefault="00530DAF" w:rsidP="00530DAF">
          <w:pPr>
            <w:pStyle w:val="E007B7405C484054BDF1B1797C24FF8C1"/>
          </w:pPr>
          <w:r>
            <w:rPr>
              <w:rStyle w:val="Platzhaltertext"/>
              <w:color w:val="00B050"/>
            </w:rPr>
            <w:t>Bezeichnung der Betriebsanlage</w:t>
          </w:r>
        </w:p>
      </w:docPartBody>
    </w:docPart>
    <w:docPart>
      <w:docPartPr>
        <w:name w:val="501B2B92E21942A19532A3F92BBBBDD2"/>
        <w:category>
          <w:name w:val="Allgemein"/>
          <w:gallery w:val="placeholder"/>
        </w:category>
        <w:types>
          <w:type w:val="bbPlcHdr"/>
        </w:types>
        <w:behaviors>
          <w:behavior w:val="content"/>
        </w:behaviors>
        <w:guid w:val="{8C7F3C59-617C-4FD9-9340-BDB7A69B7EFB}"/>
      </w:docPartPr>
      <w:docPartBody>
        <w:p w:rsidR="00252CA1" w:rsidRDefault="00530DAF" w:rsidP="00530DAF">
          <w:pPr>
            <w:pStyle w:val="501B2B92E21942A19532A3F92BBBBDD21"/>
          </w:pPr>
          <w:r>
            <w:rPr>
              <w:rStyle w:val="Platzhaltertext"/>
              <w:color w:val="00B050"/>
            </w:rPr>
            <w:t>PLZ, Ort, Straße, Hausnummer</w:t>
          </w:r>
        </w:p>
      </w:docPartBody>
    </w:docPart>
    <w:docPart>
      <w:docPartPr>
        <w:name w:val="BF74FE139B844D02B8DD65B05D8D1858"/>
        <w:category>
          <w:name w:val="Allgemein"/>
          <w:gallery w:val="placeholder"/>
        </w:category>
        <w:types>
          <w:type w:val="bbPlcHdr"/>
        </w:types>
        <w:behaviors>
          <w:behavior w:val="content"/>
        </w:behaviors>
        <w:guid w:val="{28A770D2-1DFE-4DFE-B911-CBA8BCCC522B}"/>
      </w:docPartPr>
      <w:docPartBody>
        <w:p w:rsidR="00252CA1" w:rsidRDefault="00530DAF" w:rsidP="00530DAF">
          <w:pPr>
            <w:pStyle w:val="BF74FE139B844D02B8DD65B05D8D18581"/>
          </w:pPr>
          <w:r>
            <w:rPr>
              <w:rStyle w:val="Platzhaltertext"/>
              <w:color w:val="00B050"/>
            </w:rPr>
            <w:t>Telefonnummer</w:t>
          </w:r>
        </w:p>
      </w:docPartBody>
    </w:docPart>
    <w:docPart>
      <w:docPartPr>
        <w:name w:val="40A7F01D54D94409AAC3AD3B70CC3B27"/>
        <w:category>
          <w:name w:val="Allgemein"/>
          <w:gallery w:val="placeholder"/>
        </w:category>
        <w:types>
          <w:type w:val="bbPlcHdr"/>
        </w:types>
        <w:behaviors>
          <w:behavior w:val="content"/>
        </w:behaviors>
        <w:guid w:val="{9B4362A7-C299-4A2B-B7C0-C3A51EF2F726}"/>
      </w:docPartPr>
      <w:docPartBody>
        <w:p w:rsidR="000D53BD" w:rsidRDefault="00530DAF" w:rsidP="00530DAF">
          <w:pPr>
            <w:pStyle w:val="40A7F01D54D94409AAC3AD3B70CC3B271"/>
          </w:pPr>
          <w:r>
            <w:rPr>
              <w:rStyle w:val="Platzhaltertext"/>
              <w:color w:val="00B050"/>
            </w:rPr>
            <w:t>Evaluierung für den Normalbetrieb einfügen.</w:t>
          </w:r>
        </w:p>
      </w:docPartBody>
    </w:docPart>
    <w:docPart>
      <w:docPartPr>
        <w:name w:val="CC4DDE692E974A59B84E7AB281FF1972"/>
        <w:category>
          <w:name w:val="Allgemein"/>
          <w:gallery w:val="placeholder"/>
        </w:category>
        <w:types>
          <w:type w:val="bbPlcHdr"/>
        </w:types>
        <w:behaviors>
          <w:behavior w:val="content"/>
        </w:behaviors>
        <w:guid w:val="{F18E4B1C-CF2F-4E82-BE7A-7E0708C50E82}"/>
      </w:docPartPr>
      <w:docPartBody>
        <w:p w:rsidR="000D53BD" w:rsidRDefault="00530DAF" w:rsidP="00530DAF">
          <w:pPr>
            <w:pStyle w:val="CC4DDE692E974A59B84E7AB281FF19721"/>
          </w:pPr>
          <w:r>
            <w:rPr>
              <w:rStyle w:val="Platzhaltertext"/>
              <w:color w:val="00B050"/>
            </w:rPr>
            <w:t>Vorhersehbare Störungen auflisten und evaluieren (z. B. Stromausfall, Ausfall der Lüftungsanlage, Unterschreitung des minimalen Füllstandes, usw.)</w:t>
          </w:r>
        </w:p>
      </w:docPartBody>
    </w:docPart>
    <w:docPart>
      <w:docPartPr>
        <w:name w:val="7B1D92769EDB40498F166B521295A417"/>
        <w:category>
          <w:name w:val="Allgemein"/>
          <w:gallery w:val="placeholder"/>
        </w:category>
        <w:types>
          <w:type w:val="bbPlcHdr"/>
        </w:types>
        <w:behaviors>
          <w:behavior w:val="content"/>
        </w:behaviors>
        <w:guid w:val="{E5117324-F2E0-4203-88D3-0880C6465315}"/>
      </w:docPartPr>
      <w:docPartBody>
        <w:p w:rsidR="000D53BD" w:rsidRDefault="00530DAF" w:rsidP="00530DAF">
          <w:pPr>
            <w:pStyle w:val="7B1D92769EDB40498F166B521295A4171"/>
          </w:pPr>
          <w:r>
            <w:rPr>
              <w:rStyle w:val="Platzhaltertext"/>
              <w:color w:val="00B050"/>
            </w:rPr>
            <w:t xml:space="preserve">Evaluierung für </w:t>
          </w:r>
          <w:r w:rsidRPr="006F7792">
            <w:rPr>
              <w:rStyle w:val="Platzhaltertext"/>
              <w:color w:val="00B050"/>
            </w:rPr>
            <w:t>Instandhaltung, Reinigung und Wartung</w:t>
          </w:r>
          <w:r>
            <w:rPr>
              <w:rStyle w:val="Platzhaltertext"/>
              <w:color w:val="00B050"/>
            </w:rPr>
            <w:t xml:space="preserve"> einfügen.</w:t>
          </w:r>
        </w:p>
      </w:docPartBody>
    </w:docPart>
    <w:docPart>
      <w:docPartPr>
        <w:name w:val="D340FF253B104DFD93C1E105DCB61DF1"/>
        <w:category>
          <w:name w:val="Allgemein"/>
          <w:gallery w:val="placeholder"/>
        </w:category>
        <w:types>
          <w:type w:val="bbPlcHdr"/>
        </w:types>
        <w:behaviors>
          <w:behavior w:val="content"/>
        </w:behaviors>
        <w:guid w:val="{2A5BF5A3-462E-4775-AE6C-333E1243F038}"/>
      </w:docPartPr>
      <w:docPartBody>
        <w:p w:rsidR="000D53BD" w:rsidRDefault="00530DAF" w:rsidP="00530DAF">
          <w:pPr>
            <w:pStyle w:val="D340FF253B104DFD93C1E105DCB61DF11"/>
          </w:pPr>
          <w:r>
            <w:rPr>
              <w:rStyle w:val="Platzhaltertext"/>
              <w:color w:val="00B050"/>
            </w:rPr>
            <w:t>Weitere erforderliche Überprüfungen einfügen</w:t>
          </w:r>
        </w:p>
      </w:docPartBody>
    </w:docPart>
    <w:docPart>
      <w:docPartPr>
        <w:name w:val="EFD049F7205544809381E81FA2FFFD09"/>
        <w:category>
          <w:name w:val="Allgemein"/>
          <w:gallery w:val="placeholder"/>
        </w:category>
        <w:types>
          <w:type w:val="bbPlcHdr"/>
        </w:types>
        <w:behaviors>
          <w:behavior w:val="content"/>
        </w:behaviors>
        <w:guid w:val="{D8A138A4-F26E-4F92-BFAD-75B8BE1C4687}"/>
      </w:docPartPr>
      <w:docPartBody>
        <w:p w:rsidR="000D53BD" w:rsidRDefault="00530DAF" w:rsidP="00530DAF">
          <w:pPr>
            <w:pStyle w:val="EFD049F7205544809381E81FA2FFFD091"/>
          </w:pPr>
          <w:r>
            <w:rPr>
              <w:rStyle w:val="Platzhaltertext"/>
              <w:color w:val="00B050"/>
            </w:rPr>
            <w:t>Weitere erforderliche Überprüfungen einfügen</w:t>
          </w:r>
        </w:p>
      </w:docPartBody>
    </w:docPart>
    <w:docPart>
      <w:docPartPr>
        <w:name w:val="EC36E087930A410E8D15409B62CD1003"/>
        <w:category>
          <w:name w:val="Allgemein"/>
          <w:gallery w:val="placeholder"/>
        </w:category>
        <w:types>
          <w:type w:val="bbPlcHdr"/>
        </w:types>
        <w:behaviors>
          <w:behavior w:val="content"/>
        </w:behaviors>
        <w:guid w:val="{CED96B80-D98F-451A-A700-B7911D107C88}"/>
      </w:docPartPr>
      <w:docPartBody>
        <w:p w:rsidR="0008724D" w:rsidRDefault="00530DAF" w:rsidP="00530DAF">
          <w:pPr>
            <w:pStyle w:val="EC36E087930A410E8D15409B62CD10031"/>
          </w:pPr>
          <w:r>
            <w:rPr>
              <w:rStyle w:val="Platzhaltertext"/>
              <w:color w:val="00B050"/>
            </w:rPr>
            <w:t>Primäre Explosionsschutzmaßnahmen auflisten.</w:t>
          </w:r>
        </w:p>
      </w:docPartBody>
    </w:docPart>
    <w:docPart>
      <w:docPartPr>
        <w:name w:val="64E96CB663004C84B81B1A2AB0600345"/>
        <w:category>
          <w:name w:val="Allgemein"/>
          <w:gallery w:val="placeholder"/>
        </w:category>
        <w:types>
          <w:type w:val="bbPlcHdr"/>
        </w:types>
        <w:behaviors>
          <w:behavior w:val="content"/>
        </w:behaviors>
        <w:guid w:val="{D532A470-3DE7-4826-B8A4-565E59AB0141}"/>
      </w:docPartPr>
      <w:docPartBody>
        <w:p w:rsidR="00530DAF" w:rsidRDefault="00530DAF" w:rsidP="00530DAF">
          <w:pPr>
            <w:pStyle w:val="64E96CB663004C84B81B1A2AB06003451"/>
          </w:pPr>
          <w:r>
            <w:rPr>
              <w:rStyle w:val="Platzhaltertext"/>
              <w:color w:val="00B050"/>
            </w:rPr>
            <w:t>MSR-Maßnahmen auflisten, welche dem primären Explosionsschutz dienen.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3584"/>
    <w:multiLevelType w:val="multilevel"/>
    <w:tmpl w:val="8F82D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962310"/>
    <w:multiLevelType w:val="multilevel"/>
    <w:tmpl w:val="C3DEA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19485D"/>
    <w:multiLevelType w:val="multilevel"/>
    <w:tmpl w:val="C6AA1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325EB9"/>
    <w:multiLevelType w:val="multilevel"/>
    <w:tmpl w:val="CE9E234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color w:val="404040" w:themeColor="text1" w:themeTint="BF"/>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64707093"/>
    <w:multiLevelType w:val="multilevel"/>
    <w:tmpl w:val="19E4C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AF6132"/>
    <w:multiLevelType w:val="multilevel"/>
    <w:tmpl w:val="EDDCAB24"/>
    <w:lvl w:ilvl="0">
      <w:start w:val="1"/>
      <w:numFmt w:val="decimal"/>
      <w:pStyle w:val="A96AEB17CED54F20B0A8BE2CD371DC6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5410C81"/>
    <w:multiLevelType w:val="multilevel"/>
    <w:tmpl w:val="DAACB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3627135">
    <w:abstractNumId w:val="2"/>
  </w:num>
  <w:num w:numId="2" w16cid:durableId="1160661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414986">
    <w:abstractNumId w:val="6"/>
  </w:num>
  <w:num w:numId="4" w16cid:durableId="1457408922">
    <w:abstractNumId w:val="4"/>
  </w:num>
  <w:num w:numId="5" w16cid:durableId="673990638">
    <w:abstractNumId w:val="1"/>
  </w:num>
  <w:num w:numId="6" w16cid:durableId="2112699592">
    <w:abstractNumId w:val="3"/>
  </w:num>
  <w:num w:numId="7" w16cid:durableId="631710435">
    <w:abstractNumId w:val="0"/>
  </w:num>
  <w:num w:numId="8" w16cid:durableId="476066801">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FD"/>
    <w:rsid w:val="000062CE"/>
    <w:rsid w:val="0008724D"/>
    <w:rsid w:val="000D53BD"/>
    <w:rsid w:val="00170CFD"/>
    <w:rsid w:val="00252CA1"/>
    <w:rsid w:val="002C19CE"/>
    <w:rsid w:val="00366EB9"/>
    <w:rsid w:val="00391876"/>
    <w:rsid w:val="00391BCA"/>
    <w:rsid w:val="00425453"/>
    <w:rsid w:val="00530DAF"/>
    <w:rsid w:val="00840524"/>
    <w:rsid w:val="00B67CAA"/>
    <w:rsid w:val="00F77D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_Ü1"/>
    <w:basedOn w:val="Standard"/>
    <w:next w:val="Standard"/>
    <w:link w:val="berschrift1Zchn"/>
    <w:uiPriority w:val="99"/>
    <w:qFormat/>
    <w:rsid w:val="002C19CE"/>
    <w:pPr>
      <w:keepNext/>
      <w:pageBreakBefore/>
      <w:numPr>
        <w:numId w:val="6"/>
      </w:numPr>
      <w:pBdr>
        <w:bottom w:val="single" w:sz="4" w:space="1" w:color="auto"/>
      </w:pBdr>
      <w:spacing w:after="120" w:line="360" w:lineRule="auto"/>
      <w:jc w:val="both"/>
      <w:outlineLvl w:val="0"/>
    </w:pPr>
    <w:rPr>
      <w:rFonts w:ascii="Arial" w:eastAsia="Times New Roman" w:hAnsi="Arial" w:cs="Arial"/>
      <w:b/>
      <w:bCs/>
      <w:color w:val="404040" w:themeColor="text1" w:themeTint="BF"/>
      <w:kern w:val="32"/>
      <w:sz w:val="28"/>
      <w:szCs w:val="32"/>
      <w:lang w:val="de-DE" w:eastAsia="de-DE"/>
    </w:rPr>
  </w:style>
  <w:style w:type="paragraph" w:styleId="berschrift2">
    <w:name w:val="heading 2"/>
    <w:basedOn w:val="Standard"/>
    <w:next w:val="Standard"/>
    <w:link w:val="berschrift2Zchn"/>
    <w:uiPriority w:val="99"/>
    <w:qFormat/>
    <w:rsid w:val="002C19CE"/>
    <w:pPr>
      <w:keepNext/>
      <w:numPr>
        <w:ilvl w:val="1"/>
        <w:numId w:val="6"/>
      </w:numPr>
      <w:spacing w:before="360" w:after="120" w:line="360" w:lineRule="auto"/>
      <w:jc w:val="both"/>
      <w:outlineLvl w:val="1"/>
    </w:pPr>
    <w:rPr>
      <w:rFonts w:ascii="Arial" w:eastAsia="Times New Roman" w:hAnsi="Arial" w:cs="Arial"/>
      <w:b/>
      <w:bCs/>
      <w:iCs/>
      <w:color w:val="404040" w:themeColor="text1" w:themeTint="BF"/>
      <w:sz w:val="24"/>
      <w:szCs w:val="28"/>
      <w:lang w:val="de-DE" w:eastAsia="de-DE"/>
    </w:rPr>
  </w:style>
  <w:style w:type="paragraph" w:styleId="berschrift3">
    <w:name w:val="heading 3"/>
    <w:aliases w:val="_ÜberSchr3"/>
    <w:basedOn w:val="Standard"/>
    <w:next w:val="Standard"/>
    <w:link w:val="berschrift3Zchn"/>
    <w:uiPriority w:val="99"/>
    <w:qFormat/>
    <w:rsid w:val="002C19CE"/>
    <w:pPr>
      <w:keepNext/>
      <w:numPr>
        <w:ilvl w:val="2"/>
        <w:numId w:val="6"/>
      </w:numPr>
      <w:shd w:val="clear" w:color="auto" w:fill="FFFFFF" w:themeFill="background1"/>
      <w:spacing w:before="360" w:after="120" w:line="360" w:lineRule="auto"/>
      <w:jc w:val="both"/>
      <w:outlineLvl w:val="2"/>
    </w:pPr>
    <w:rPr>
      <w:rFonts w:ascii="Arial" w:eastAsia="Times New Roman" w:hAnsi="Arial" w:cs="Arial"/>
      <w:b/>
      <w:bCs/>
      <w:color w:val="404040" w:themeColor="text1" w:themeTint="BF"/>
      <w:sz w:val="20"/>
      <w:szCs w:val="26"/>
      <w:lang w:val="de-DE" w:eastAsia="de-DE"/>
    </w:rPr>
  </w:style>
  <w:style w:type="paragraph" w:styleId="berschrift4">
    <w:name w:val="heading 4"/>
    <w:aliases w:val="Zwischentitel_2,_ÜberSchr4"/>
    <w:basedOn w:val="Standard"/>
    <w:next w:val="Standard"/>
    <w:link w:val="berschrift4Zchn"/>
    <w:uiPriority w:val="99"/>
    <w:unhideWhenUsed/>
    <w:qFormat/>
    <w:rsid w:val="002C19CE"/>
    <w:pPr>
      <w:keepNext/>
      <w:keepLines/>
      <w:numPr>
        <w:ilvl w:val="3"/>
        <w:numId w:val="6"/>
      </w:numPr>
      <w:spacing w:before="200" w:after="0" w:line="360" w:lineRule="auto"/>
      <w:jc w:val="both"/>
      <w:outlineLvl w:val="3"/>
    </w:pPr>
    <w:rPr>
      <w:rFonts w:ascii="Arial" w:eastAsiaTheme="majorEastAsia" w:hAnsi="Arial" w:cstheme="majorBidi"/>
      <w:b/>
      <w:bCs/>
      <w:iCs/>
      <w:color w:val="404040" w:themeColor="text1" w:themeTint="BF"/>
      <w:sz w:val="20"/>
      <w:lang w:val="de-DE" w:eastAsia="de-DE"/>
    </w:rPr>
  </w:style>
  <w:style w:type="paragraph" w:styleId="berschrift5">
    <w:name w:val="heading 5"/>
    <w:basedOn w:val="Standard"/>
    <w:next w:val="Standard"/>
    <w:link w:val="berschrift5Zchn"/>
    <w:uiPriority w:val="99"/>
    <w:unhideWhenUsed/>
    <w:qFormat/>
    <w:rsid w:val="002C19CE"/>
    <w:pPr>
      <w:keepNext/>
      <w:keepLines/>
      <w:numPr>
        <w:ilvl w:val="4"/>
        <w:numId w:val="6"/>
      </w:numPr>
      <w:spacing w:before="200" w:after="0" w:line="360" w:lineRule="auto"/>
      <w:jc w:val="both"/>
      <w:outlineLvl w:val="4"/>
    </w:pPr>
    <w:rPr>
      <w:rFonts w:asciiTheme="majorHAnsi" w:eastAsiaTheme="majorEastAsia" w:hAnsiTheme="majorHAnsi" w:cstheme="majorBidi"/>
      <w:color w:val="0A2F40" w:themeColor="accent1" w:themeShade="7F"/>
      <w:sz w:val="20"/>
      <w:lang w:val="de-DE" w:eastAsia="de-DE"/>
    </w:rPr>
  </w:style>
  <w:style w:type="paragraph" w:styleId="berschrift6">
    <w:name w:val="heading 6"/>
    <w:basedOn w:val="Standard"/>
    <w:next w:val="Standard"/>
    <w:link w:val="berschrift6Zchn"/>
    <w:uiPriority w:val="99"/>
    <w:unhideWhenUsed/>
    <w:qFormat/>
    <w:rsid w:val="002C19CE"/>
    <w:pPr>
      <w:keepNext/>
      <w:keepLines/>
      <w:numPr>
        <w:ilvl w:val="5"/>
        <w:numId w:val="6"/>
      </w:numPr>
      <w:spacing w:before="200" w:after="0" w:line="360" w:lineRule="auto"/>
      <w:jc w:val="both"/>
      <w:outlineLvl w:val="5"/>
    </w:pPr>
    <w:rPr>
      <w:rFonts w:asciiTheme="majorHAnsi" w:eastAsiaTheme="majorEastAsia" w:hAnsiTheme="majorHAnsi" w:cstheme="majorBidi"/>
      <w:i/>
      <w:iCs/>
      <w:color w:val="0A2F40" w:themeColor="accent1" w:themeShade="7F"/>
      <w:sz w:val="20"/>
      <w:lang w:val="de-DE" w:eastAsia="de-DE"/>
    </w:rPr>
  </w:style>
  <w:style w:type="paragraph" w:styleId="berschrift7">
    <w:name w:val="heading 7"/>
    <w:basedOn w:val="Standard"/>
    <w:next w:val="Standard"/>
    <w:link w:val="berschrift7Zchn"/>
    <w:uiPriority w:val="99"/>
    <w:unhideWhenUsed/>
    <w:qFormat/>
    <w:rsid w:val="002C19CE"/>
    <w:pPr>
      <w:keepNext/>
      <w:keepLines/>
      <w:numPr>
        <w:ilvl w:val="6"/>
        <w:numId w:val="6"/>
      </w:numPr>
      <w:spacing w:before="200" w:after="0" w:line="360" w:lineRule="auto"/>
      <w:jc w:val="both"/>
      <w:outlineLvl w:val="6"/>
    </w:pPr>
    <w:rPr>
      <w:rFonts w:asciiTheme="majorHAnsi" w:eastAsiaTheme="majorEastAsia" w:hAnsiTheme="majorHAnsi" w:cstheme="majorBidi"/>
      <w:i/>
      <w:iCs/>
      <w:color w:val="404040" w:themeColor="text1" w:themeTint="BF"/>
      <w:sz w:val="20"/>
      <w:lang w:val="de-DE" w:eastAsia="de-DE"/>
    </w:rPr>
  </w:style>
  <w:style w:type="paragraph" w:styleId="berschrift8">
    <w:name w:val="heading 8"/>
    <w:basedOn w:val="Standard"/>
    <w:next w:val="Standard"/>
    <w:link w:val="berschrift8Zchn"/>
    <w:uiPriority w:val="99"/>
    <w:unhideWhenUsed/>
    <w:qFormat/>
    <w:rsid w:val="002C19CE"/>
    <w:pPr>
      <w:keepNext/>
      <w:keepLines/>
      <w:numPr>
        <w:ilvl w:val="7"/>
        <w:numId w:val="6"/>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de-DE" w:eastAsia="de-DE"/>
    </w:rPr>
  </w:style>
  <w:style w:type="paragraph" w:styleId="berschrift9">
    <w:name w:val="heading 9"/>
    <w:basedOn w:val="Standard"/>
    <w:next w:val="Standard"/>
    <w:link w:val="berschrift9Zchn"/>
    <w:uiPriority w:val="99"/>
    <w:unhideWhenUsed/>
    <w:qFormat/>
    <w:rsid w:val="002C19CE"/>
    <w:pPr>
      <w:keepNext/>
      <w:keepLines/>
      <w:numPr>
        <w:ilvl w:val="8"/>
        <w:numId w:val="6"/>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DAF"/>
    <w:rPr>
      <w:color w:val="808080"/>
    </w:rPr>
  </w:style>
  <w:style w:type="paragraph" w:customStyle="1" w:styleId="024753697EBB460596F254CA8ED4D264">
    <w:name w:val="024753697EBB460596F254CA8ED4D264"/>
    <w:rsid w:val="00530DAF"/>
    <w:pPr>
      <w:tabs>
        <w:tab w:val="center" w:pos="4536"/>
        <w:tab w:val="right" w:pos="9072"/>
      </w:tabs>
      <w:spacing w:after="0" w:line="360" w:lineRule="auto"/>
      <w:jc w:val="both"/>
    </w:pPr>
    <w:rPr>
      <w:rFonts w:ascii="Arial" w:eastAsia="Times New Roman" w:hAnsi="Arial" w:cs="Times New Roman"/>
      <w:color w:val="000000" w:themeColor="text1"/>
      <w:sz w:val="20"/>
      <w:lang w:val="de-DE" w:eastAsia="de-DE"/>
    </w:rPr>
  </w:style>
  <w:style w:type="paragraph" w:customStyle="1" w:styleId="E007B7405C484054BDF1B1797C24FF8C">
    <w:name w:val="E007B7405C484054BDF1B1797C24FF8C"/>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501B2B92E21942A19532A3F92BBBBDD2">
    <w:name w:val="501B2B92E21942A19532A3F92BBBBDD2"/>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BF74FE139B844D02B8DD65B05D8D1858">
    <w:name w:val="BF74FE139B844D02B8DD65B05D8D1858"/>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930B35DC228B466FBD576D5FD3572D42">
    <w:name w:val="930B35DC228B466FBD576D5FD3572D42"/>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9AE7F40EE79F442D8E59DE6CFC55C3E1">
    <w:name w:val="9AE7F40EE79F442D8E59DE6CFC55C3E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874FFFAAFD3D4C2080300C503FF4AB8C">
    <w:name w:val="874FFFAAFD3D4C2080300C503FF4AB8C"/>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3134F271436D4C68A04C8D1DCF296954">
    <w:name w:val="3134F271436D4C68A04C8D1DCF296954"/>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A96AEB17CED54F20B0A8BE2CD371DC6A">
    <w:name w:val="A96AEB17CED54F20B0A8BE2CD371DC6A"/>
    <w:rsid w:val="00530DAF"/>
    <w:pPr>
      <w:numPr>
        <w:numId w:val="8"/>
      </w:numPr>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68664E103BDD4274AFBCE0C7BFACAD60">
    <w:name w:val="68664E103BDD4274AFBCE0C7BFACAD60"/>
    <w:rsid w:val="00530DAF"/>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439B6FFDEBB34AE2868556DF7CFEA7DC">
    <w:name w:val="439B6FFDEBB34AE2868556DF7CFEA7DC"/>
    <w:rsid w:val="00530DAF"/>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A4E8260538BB4DDAA880E07FC9318F31">
    <w:name w:val="A4E8260538BB4DDAA880E07FC9318F3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186CCB896AD54381B95B71BDF0A7FAB9">
    <w:name w:val="186CCB896AD54381B95B71BDF0A7FAB9"/>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EE3A5B88CAE04B02B0CAC73E5812D41D">
    <w:name w:val="EE3A5B88CAE04B02B0CAC73E5812D41D"/>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D7E99F99629341C6BD95475B4A81F86B">
    <w:name w:val="D7E99F99629341C6BD95475B4A81F86B"/>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74ED306F98A449DD9FBC7B8D60CE4800">
    <w:name w:val="74ED306F98A449DD9FBC7B8D60CE4800"/>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ABE9F428C8E3422598EC2115D323915B">
    <w:name w:val="ABE9F428C8E3422598EC2115D323915B"/>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1B0A3D50E93E49AE9123B45A66A0E21B">
    <w:name w:val="1B0A3D50E93E49AE9123B45A66A0E21B"/>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157CF9DC0B22431DB29FADE11FE326AE">
    <w:name w:val="157CF9DC0B22431DB29FADE11FE326AE"/>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C76675DFFAFC4949B1F2E34AF13D347D">
    <w:name w:val="C76675DFFAFC4949B1F2E34AF13D347D"/>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40A7F01D54D94409AAC3AD3B70CC3B27">
    <w:name w:val="40A7F01D54D94409AAC3AD3B70CC3B27"/>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CC4DDE692E974A59B84E7AB281FF1972">
    <w:name w:val="CC4DDE692E974A59B84E7AB281FF1972"/>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7B1D92769EDB40498F166B521295A417">
    <w:name w:val="7B1D92769EDB40498F166B521295A417"/>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60E1FF71972F4EDA95AE904B5F7CFB6B">
    <w:name w:val="60E1FF71972F4EDA95AE904B5F7CFB6B"/>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EC36E087930A410E8D15409B62CD1003">
    <w:name w:val="EC36E087930A410E8D15409B62CD1003"/>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CCA369A3736A40FF968F8F2BF35448CC">
    <w:name w:val="CCA369A3736A40FF968F8F2BF35448CC"/>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9EB9D506C6994438968DA59B61539D68">
    <w:name w:val="9EB9D506C6994438968DA59B61539D68"/>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B743406120354EC0A967B66EDC4A84F1">
    <w:name w:val="B743406120354EC0A967B66EDC4A84F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61D64D8F28D1456A8C795584E7766BD2">
    <w:name w:val="61D64D8F28D1456A8C795584E7766BD2"/>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8BABF82F47CA44D8ADAA6C0C0C7ACD96">
    <w:name w:val="8BABF82F47CA44D8ADAA6C0C0C7ACD96"/>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B2D6363DBC0F43FE9CEDD35029D03667">
    <w:name w:val="B2D6363DBC0F43FE9CEDD35029D03667"/>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A8DAB699D9D046649C6FC72FBDA26E24">
    <w:name w:val="A8DAB699D9D046649C6FC72FBDA26E24"/>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D340FF253B104DFD93C1E105DCB61DF1">
    <w:name w:val="D340FF253B104DFD93C1E105DCB61DF1"/>
    <w:rsid w:val="00530DAF"/>
    <w:pPr>
      <w:spacing w:after="0" w:line="240" w:lineRule="auto"/>
    </w:pPr>
    <w:rPr>
      <w:rFonts w:ascii="Arial" w:eastAsia="Calibri" w:hAnsi="Arial" w:cs="Arial"/>
      <w:sz w:val="18"/>
      <w:szCs w:val="18"/>
      <w:lang w:val="de-DE" w:eastAsia="en-US"/>
    </w:rPr>
  </w:style>
  <w:style w:type="paragraph" w:customStyle="1" w:styleId="EFD049F7205544809381E81FA2FFFD09">
    <w:name w:val="EFD049F7205544809381E81FA2FFFD09"/>
    <w:rsid w:val="00530DAF"/>
    <w:pPr>
      <w:spacing w:after="0" w:line="240" w:lineRule="auto"/>
    </w:pPr>
    <w:rPr>
      <w:rFonts w:ascii="Arial" w:eastAsia="Calibri" w:hAnsi="Arial" w:cs="Arial"/>
      <w:sz w:val="18"/>
      <w:szCs w:val="18"/>
      <w:lang w:val="de-DE" w:eastAsia="en-US"/>
    </w:rPr>
  </w:style>
  <w:style w:type="paragraph" w:customStyle="1" w:styleId="64E96CB663004C84B81B1A2AB0600345">
    <w:name w:val="64E96CB663004C84B81B1A2AB0600345"/>
    <w:rsid w:val="00530DAF"/>
    <w:pPr>
      <w:spacing w:line="278" w:lineRule="auto"/>
    </w:pPr>
    <w:rPr>
      <w:kern w:val="2"/>
      <w:sz w:val="24"/>
      <w:szCs w:val="24"/>
      <w14:ligatures w14:val="standardContextual"/>
    </w:rPr>
  </w:style>
  <w:style w:type="paragraph" w:customStyle="1" w:styleId="024753697EBB460596F254CA8ED4D2641">
    <w:name w:val="024753697EBB460596F254CA8ED4D2641"/>
    <w:rsid w:val="00530DAF"/>
    <w:pPr>
      <w:tabs>
        <w:tab w:val="center" w:pos="4536"/>
        <w:tab w:val="right" w:pos="9072"/>
      </w:tabs>
      <w:spacing w:after="0" w:line="360" w:lineRule="auto"/>
      <w:jc w:val="both"/>
    </w:pPr>
    <w:rPr>
      <w:rFonts w:ascii="Arial" w:eastAsia="Times New Roman" w:hAnsi="Arial" w:cs="Times New Roman"/>
      <w:color w:val="000000" w:themeColor="text1"/>
      <w:sz w:val="20"/>
      <w:lang w:val="de-DE" w:eastAsia="de-DE"/>
    </w:rPr>
  </w:style>
  <w:style w:type="paragraph" w:customStyle="1" w:styleId="E007B7405C484054BDF1B1797C24FF8C1">
    <w:name w:val="E007B7405C484054BDF1B1797C24FF8C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501B2B92E21942A19532A3F92BBBBDD21">
    <w:name w:val="501B2B92E21942A19532A3F92BBBBDD2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BF74FE139B844D02B8DD65B05D8D18581">
    <w:name w:val="BF74FE139B844D02B8DD65B05D8D1858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930B35DC228B466FBD576D5FD3572D421">
    <w:name w:val="930B35DC228B466FBD576D5FD3572D42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9AE7F40EE79F442D8E59DE6CFC55C3E11">
    <w:name w:val="9AE7F40EE79F442D8E59DE6CFC55C3E1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874FFFAAFD3D4C2080300C503FF4AB8C1">
    <w:name w:val="874FFFAAFD3D4C2080300C503FF4AB8C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3134F271436D4C68A04C8D1DCF2969541">
    <w:name w:val="3134F271436D4C68A04C8D1DCF296954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A96AEB17CED54F20B0A8BE2CD371DC6A1">
    <w:name w:val="A96AEB17CED54F20B0A8BE2CD371DC6A1"/>
    <w:rsid w:val="00530DAF"/>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68664E103BDD4274AFBCE0C7BFACAD601">
    <w:name w:val="68664E103BDD4274AFBCE0C7BFACAD601"/>
    <w:rsid w:val="00530DAF"/>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439B6FFDEBB34AE2868556DF7CFEA7DC1">
    <w:name w:val="439B6FFDEBB34AE2868556DF7CFEA7DC1"/>
    <w:rsid w:val="00530DAF"/>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A4E8260538BB4DDAA880E07FC9318F311">
    <w:name w:val="A4E8260538BB4DDAA880E07FC9318F31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186CCB896AD54381B95B71BDF0A7FAB91">
    <w:name w:val="186CCB896AD54381B95B71BDF0A7FAB9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EE3A5B88CAE04B02B0CAC73E5812D41D1">
    <w:name w:val="EE3A5B88CAE04B02B0CAC73E5812D41D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D7E99F99629341C6BD95475B4A81F86B1">
    <w:name w:val="D7E99F99629341C6BD95475B4A81F86B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74ED306F98A449DD9FBC7B8D60CE48001">
    <w:name w:val="74ED306F98A449DD9FBC7B8D60CE4800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ABE9F428C8E3422598EC2115D323915B1">
    <w:name w:val="ABE9F428C8E3422598EC2115D323915B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Zwischentitel">
    <w:name w:val="Zwischentitel"/>
    <w:basedOn w:val="Standard"/>
    <w:qFormat/>
    <w:rsid w:val="00530DAF"/>
    <w:pPr>
      <w:spacing w:before="120" w:after="60" w:line="360" w:lineRule="exact"/>
      <w:jc w:val="both"/>
    </w:pPr>
    <w:rPr>
      <w:rFonts w:ascii="Arial" w:eastAsia="Times New Roman" w:hAnsi="Arial" w:cs="Times New Roman"/>
      <w:b/>
      <w:color w:val="8F1D2E"/>
      <w:sz w:val="20"/>
      <w:lang w:val="de-DE" w:eastAsia="de-DE"/>
    </w:rPr>
  </w:style>
  <w:style w:type="paragraph" w:customStyle="1" w:styleId="1B0A3D50E93E49AE9123B45A66A0E21B1">
    <w:name w:val="1B0A3D50E93E49AE9123B45A66A0E21B1"/>
    <w:rsid w:val="00530DAF"/>
    <w:pPr>
      <w:spacing w:after="0" w:line="360" w:lineRule="auto"/>
      <w:jc w:val="both"/>
    </w:pPr>
    <w:rPr>
      <w:rFonts w:ascii="Arial" w:eastAsia="Times New Roman" w:hAnsi="Arial" w:cs="Times New Roman"/>
      <w:color w:val="000000" w:themeColor="text1"/>
      <w:sz w:val="20"/>
      <w:lang w:val="de-DE" w:eastAsia="de-DE"/>
    </w:rPr>
  </w:style>
  <w:style w:type="paragraph" w:styleId="Funotentext">
    <w:name w:val="footnote text"/>
    <w:basedOn w:val="Standard"/>
    <w:link w:val="FunotentextZchn"/>
    <w:uiPriority w:val="99"/>
    <w:semiHidden/>
    <w:rsid w:val="00530DAF"/>
    <w:pPr>
      <w:tabs>
        <w:tab w:val="left" w:pos="170"/>
      </w:tabs>
      <w:spacing w:after="0" w:line="360" w:lineRule="auto"/>
      <w:jc w:val="both"/>
    </w:pPr>
    <w:rPr>
      <w:rFonts w:ascii="Arial" w:eastAsia="Times New Roman" w:hAnsi="Arial" w:cs="Times New Roman"/>
      <w:color w:val="000000" w:themeColor="text1"/>
      <w:sz w:val="18"/>
      <w:szCs w:val="20"/>
      <w:lang w:val="de-DE" w:eastAsia="de-DE"/>
    </w:rPr>
  </w:style>
  <w:style w:type="character" w:customStyle="1" w:styleId="FunotentextZchn">
    <w:name w:val="Fußnotentext Zchn"/>
    <w:basedOn w:val="Absatz-Standardschriftart"/>
    <w:link w:val="Funotentext"/>
    <w:uiPriority w:val="99"/>
    <w:semiHidden/>
    <w:rsid w:val="00530DAF"/>
    <w:rPr>
      <w:rFonts w:ascii="Arial" w:eastAsia="Times New Roman" w:hAnsi="Arial" w:cs="Times New Roman"/>
      <w:color w:val="000000" w:themeColor="text1"/>
      <w:sz w:val="18"/>
      <w:szCs w:val="20"/>
      <w:lang w:val="de-DE" w:eastAsia="de-DE"/>
    </w:rPr>
  </w:style>
  <w:style w:type="paragraph" w:customStyle="1" w:styleId="157CF9DC0B22431DB29FADE11FE326AE1">
    <w:name w:val="157CF9DC0B22431DB29FADE11FE326AE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C76675DFFAFC4949B1F2E34AF13D347D1">
    <w:name w:val="C76675DFFAFC4949B1F2E34AF13D347D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40A7F01D54D94409AAC3AD3B70CC3B271">
    <w:name w:val="40A7F01D54D94409AAC3AD3B70CC3B27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CC4DDE692E974A59B84E7AB281FF19721">
    <w:name w:val="CC4DDE692E974A59B84E7AB281FF1972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7B1D92769EDB40498F166B521295A4171">
    <w:name w:val="7B1D92769EDB40498F166B521295A417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64E96CB663004C84B81B1A2AB06003451">
    <w:name w:val="64E96CB663004C84B81B1A2AB0600345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EC36E087930A410E8D15409B62CD10031">
    <w:name w:val="EC36E087930A410E8D15409B62CD1003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CCA369A3736A40FF968F8F2BF35448CC1">
    <w:name w:val="CCA369A3736A40FF968F8F2BF35448CC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9EB9D506C6994438968DA59B61539D681">
    <w:name w:val="9EB9D506C6994438968DA59B61539D68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B743406120354EC0A967B66EDC4A84F11">
    <w:name w:val="B743406120354EC0A967B66EDC4A84F11"/>
    <w:rsid w:val="00530DAF"/>
    <w:pPr>
      <w:spacing w:after="0" w:line="360" w:lineRule="auto"/>
      <w:jc w:val="both"/>
    </w:pPr>
    <w:rPr>
      <w:rFonts w:ascii="Arial" w:eastAsia="Times New Roman" w:hAnsi="Arial" w:cs="Times New Roman"/>
      <w:color w:val="000000" w:themeColor="text1"/>
      <w:sz w:val="20"/>
      <w:lang w:val="de-DE" w:eastAsia="de-DE"/>
    </w:rPr>
  </w:style>
  <w:style w:type="paragraph" w:styleId="Beschriftung">
    <w:name w:val="caption"/>
    <w:aliases w:val="_Beschriftung"/>
    <w:basedOn w:val="Standard"/>
    <w:next w:val="Standard"/>
    <w:uiPriority w:val="35"/>
    <w:unhideWhenUsed/>
    <w:qFormat/>
    <w:rsid w:val="00530DAF"/>
    <w:pPr>
      <w:spacing w:before="60" w:after="120" w:line="240" w:lineRule="auto"/>
      <w:jc w:val="both"/>
    </w:pPr>
    <w:rPr>
      <w:rFonts w:ascii="Arial" w:eastAsia="Times New Roman" w:hAnsi="Arial" w:cs="Times New Roman"/>
      <w:b/>
      <w:bCs/>
      <w:color w:val="000000" w:themeColor="text1"/>
      <w:sz w:val="18"/>
      <w:szCs w:val="18"/>
      <w:lang w:val="de-DE" w:eastAsia="de-DE"/>
    </w:rPr>
  </w:style>
  <w:style w:type="paragraph" w:customStyle="1" w:styleId="61D64D8F28D1456A8C795584E7766BD21">
    <w:name w:val="61D64D8F28D1456A8C795584E7766BD2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8BABF82F47CA44D8ADAA6C0C0C7ACD961">
    <w:name w:val="8BABF82F47CA44D8ADAA6C0C0C7ACD96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B2D6363DBC0F43FE9CEDD35029D036671">
    <w:name w:val="B2D6363DBC0F43FE9CEDD35029D03667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A8DAB699D9D046649C6FC72FBDA26E241">
    <w:name w:val="A8DAB699D9D046649C6FC72FBDA26E241"/>
    <w:rsid w:val="00530DAF"/>
    <w:pPr>
      <w:spacing w:after="0" w:line="360" w:lineRule="auto"/>
      <w:jc w:val="both"/>
    </w:pPr>
    <w:rPr>
      <w:rFonts w:ascii="Arial" w:eastAsia="Times New Roman" w:hAnsi="Arial" w:cs="Times New Roman"/>
      <w:color w:val="000000" w:themeColor="text1"/>
      <w:sz w:val="20"/>
      <w:lang w:val="de-DE" w:eastAsia="de-DE"/>
    </w:rPr>
  </w:style>
  <w:style w:type="paragraph" w:customStyle="1" w:styleId="D340FF253B104DFD93C1E105DCB61DF11">
    <w:name w:val="D340FF253B104DFD93C1E105DCB61DF11"/>
    <w:rsid w:val="00530DAF"/>
    <w:pPr>
      <w:spacing w:after="0" w:line="240" w:lineRule="auto"/>
    </w:pPr>
    <w:rPr>
      <w:rFonts w:ascii="Arial" w:eastAsia="Calibri" w:hAnsi="Arial" w:cs="Arial"/>
      <w:sz w:val="18"/>
      <w:szCs w:val="18"/>
      <w:lang w:val="de-DE" w:eastAsia="en-US"/>
    </w:rPr>
  </w:style>
  <w:style w:type="paragraph" w:customStyle="1" w:styleId="EFD049F7205544809381E81FA2FFFD091">
    <w:name w:val="EFD049F7205544809381E81FA2FFFD091"/>
    <w:rsid w:val="00530DAF"/>
    <w:pPr>
      <w:spacing w:after="0" w:line="240" w:lineRule="auto"/>
    </w:pPr>
    <w:rPr>
      <w:rFonts w:ascii="Arial" w:eastAsia="Calibri" w:hAnsi="Arial" w:cs="Arial"/>
      <w:sz w:val="18"/>
      <w:szCs w:val="18"/>
      <w:lang w:val="de-DE" w:eastAsia="en-US"/>
    </w:rPr>
  </w:style>
  <w:style w:type="character" w:customStyle="1" w:styleId="berschrift1Zchn">
    <w:name w:val="Überschrift 1 Zchn"/>
    <w:aliases w:val="_Ü1 Zchn"/>
    <w:basedOn w:val="Absatz-Standardschriftart"/>
    <w:link w:val="berschrift1"/>
    <w:uiPriority w:val="99"/>
    <w:rsid w:val="002C19CE"/>
    <w:rPr>
      <w:rFonts w:ascii="Arial" w:eastAsia="Times New Roman" w:hAnsi="Arial" w:cs="Arial"/>
      <w:b/>
      <w:bCs/>
      <w:color w:val="404040" w:themeColor="text1" w:themeTint="BF"/>
      <w:kern w:val="32"/>
      <w:sz w:val="28"/>
      <w:szCs w:val="32"/>
      <w:lang w:val="de-DE" w:eastAsia="de-DE"/>
    </w:rPr>
  </w:style>
  <w:style w:type="character" w:customStyle="1" w:styleId="berschrift2Zchn">
    <w:name w:val="Überschrift 2 Zchn"/>
    <w:basedOn w:val="Absatz-Standardschriftart"/>
    <w:link w:val="berschrift2"/>
    <w:uiPriority w:val="99"/>
    <w:rsid w:val="002C19CE"/>
    <w:rPr>
      <w:rFonts w:ascii="Arial" w:eastAsia="Times New Roman" w:hAnsi="Arial" w:cs="Arial"/>
      <w:b/>
      <w:bCs/>
      <w:iCs/>
      <w:color w:val="404040" w:themeColor="text1" w:themeTint="BF"/>
      <w:sz w:val="24"/>
      <w:szCs w:val="28"/>
      <w:lang w:val="de-DE" w:eastAsia="de-DE"/>
    </w:rPr>
  </w:style>
  <w:style w:type="character" w:customStyle="1" w:styleId="berschrift3Zchn">
    <w:name w:val="Überschrift 3 Zchn"/>
    <w:aliases w:val="_ÜberSchr3 Zchn"/>
    <w:basedOn w:val="Absatz-Standardschriftart"/>
    <w:link w:val="berschrift3"/>
    <w:uiPriority w:val="99"/>
    <w:rsid w:val="002C19CE"/>
    <w:rPr>
      <w:rFonts w:ascii="Arial" w:eastAsia="Times New Roman" w:hAnsi="Arial" w:cs="Arial"/>
      <w:b/>
      <w:bCs/>
      <w:color w:val="404040" w:themeColor="text1" w:themeTint="BF"/>
      <w:sz w:val="20"/>
      <w:szCs w:val="26"/>
      <w:shd w:val="clear" w:color="auto" w:fill="FFFFFF" w:themeFill="background1"/>
      <w:lang w:val="de-DE" w:eastAsia="de-DE"/>
    </w:rPr>
  </w:style>
  <w:style w:type="character" w:customStyle="1" w:styleId="berschrift4Zchn">
    <w:name w:val="Überschrift 4 Zchn"/>
    <w:aliases w:val="Zwischentitel_2 Zchn,_ÜberSchr4 Zchn"/>
    <w:basedOn w:val="Absatz-Standardschriftart"/>
    <w:link w:val="berschrift4"/>
    <w:uiPriority w:val="99"/>
    <w:rsid w:val="002C19CE"/>
    <w:rPr>
      <w:rFonts w:ascii="Arial" w:eastAsiaTheme="majorEastAsia" w:hAnsi="Arial" w:cstheme="majorBidi"/>
      <w:b/>
      <w:bCs/>
      <w:iCs/>
      <w:color w:val="404040" w:themeColor="text1" w:themeTint="BF"/>
      <w:sz w:val="20"/>
      <w:lang w:val="de-DE" w:eastAsia="de-DE"/>
    </w:rPr>
  </w:style>
  <w:style w:type="character" w:customStyle="1" w:styleId="berschrift5Zchn">
    <w:name w:val="Überschrift 5 Zchn"/>
    <w:basedOn w:val="Absatz-Standardschriftart"/>
    <w:link w:val="berschrift5"/>
    <w:uiPriority w:val="99"/>
    <w:rsid w:val="002C19CE"/>
    <w:rPr>
      <w:rFonts w:asciiTheme="majorHAnsi" w:eastAsiaTheme="majorEastAsia" w:hAnsiTheme="majorHAnsi" w:cstheme="majorBidi"/>
      <w:color w:val="0A2F40" w:themeColor="accent1" w:themeShade="7F"/>
      <w:sz w:val="20"/>
      <w:lang w:val="de-DE" w:eastAsia="de-DE"/>
    </w:rPr>
  </w:style>
  <w:style w:type="character" w:customStyle="1" w:styleId="berschrift6Zchn">
    <w:name w:val="Überschrift 6 Zchn"/>
    <w:basedOn w:val="Absatz-Standardschriftart"/>
    <w:link w:val="berschrift6"/>
    <w:uiPriority w:val="99"/>
    <w:rsid w:val="002C19CE"/>
    <w:rPr>
      <w:rFonts w:asciiTheme="majorHAnsi" w:eastAsiaTheme="majorEastAsia" w:hAnsiTheme="majorHAnsi" w:cstheme="majorBidi"/>
      <w:i/>
      <w:iCs/>
      <w:color w:val="0A2F40" w:themeColor="accent1" w:themeShade="7F"/>
      <w:sz w:val="20"/>
      <w:lang w:val="de-DE" w:eastAsia="de-DE"/>
    </w:rPr>
  </w:style>
  <w:style w:type="character" w:customStyle="1" w:styleId="berschrift7Zchn">
    <w:name w:val="Überschrift 7 Zchn"/>
    <w:basedOn w:val="Absatz-Standardschriftart"/>
    <w:link w:val="berschrift7"/>
    <w:uiPriority w:val="99"/>
    <w:rsid w:val="002C19CE"/>
    <w:rPr>
      <w:rFonts w:asciiTheme="majorHAnsi" w:eastAsiaTheme="majorEastAsia" w:hAnsiTheme="majorHAnsi" w:cstheme="majorBidi"/>
      <w:i/>
      <w:iCs/>
      <w:color w:val="404040" w:themeColor="text1" w:themeTint="BF"/>
      <w:sz w:val="20"/>
      <w:lang w:val="de-DE" w:eastAsia="de-DE"/>
    </w:rPr>
  </w:style>
  <w:style w:type="character" w:customStyle="1" w:styleId="berschrift8Zchn">
    <w:name w:val="Überschrift 8 Zchn"/>
    <w:basedOn w:val="Absatz-Standardschriftart"/>
    <w:link w:val="berschrift8"/>
    <w:uiPriority w:val="99"/>
    <w:rsid w:val="002C19CE"/>
    <w:rPr>
      <w:rFonts w:asciiTheme="majorHAnsi" w:eastAsiaTheme="majorEastAsia" w:hAnsiTheme="majorHAnsi" w:cstheme="majorBidi"/>
      <w:color w:val="404040" w:themeColor="text1" w:themeTint="BF"/>
      <w:sz w:val="20"/>
      <w:szCs w:val="20"/>
      <w:lang w:val="de-DE" w:eastAsia="de-DE"/>
    </w:rPr>
  </w:style>
  <w:style w:type="character" w:customStyle="1" w:styleId="berschrift9Zchn">
    <w:name w:val="Überschrift 9 Zchn"/>
    <w:basedOn w:val="Absatz-Standardschriftart"/>
    <w:link w:val="berschrift9"/>
    <w:uiPriority w:val="99"/>
    <w:rsid w:val="002C19CE"/>
    <w:rPr>
      <w:rFonts w:asciiTheme="majorHAnsi" w:eastAsiaTheme="majorEastAsia" w:hAnsiTheme="majorHAnsi" w:cstheme="majorBidi"/>
      <w:i/>
      <w:iCs/>
      <w:color w:val="404040" w:themeColor="text1" w:themeTint="BF"/>
      <w:sz w:val="20"/>
      <w:szCs w:val="20"/>
      <w:lang w:val="de-DE" w:eastAsia="de-DE"/>
    </w:rPr>
  </w:style>
  <w:style w:type="paragraph" w:customStyle="1" w:styleId="024753697EBB460596F254CA8ED4D2645">
    <w:name w:val="024753697EBB460596F254CA8ED4D2645"/>
    <w:rsid w:val="002C19CE"/>
    <w:pPr>
      <w:tabs>
        <w:tab w:val="center" w:pos="4536"/>
        <w:tab w:val="right" w:pos="9072"/>
      </w:tabs>
      <w:spacing w:after="0" w:line="360" w:lineRule="auto"/>
      <w:jc w:val="both"/>
    </w:pPr>
    <w:rPr>
      <w:rFonts w:ascii="Arial" w:eastAsia="Times New Roman" w:hAnsi="Arial" w:cs="Times New Roman"/>
      <w:color w:val="000000" w:themeColor="text1"/>
      <w:sz w:val="20"/>
      <w:lang w:val="de-DE" w:eastAsia="de-DE"/>
    </w:rPr>
  </w:style>
  <w:style w:type="paragraph" w:customStyle="1" w:styleId="E007B7405C484054BDF1B1797C24FF8C5">
    <w:name w:val="E007B7405C484054BDF1B1797C24FF8C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501B2B92E21942A19532A3F92BBBBDD25">
    <w:name w:val="501B2B92E21942A19532A3F92BBBBDD2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BF74FE139B844D02B8DD65B05D8D18585">
    <w:name w:val="BF74FE139B844D02B8DD65B05D8D1858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930B35DC228B466FBD576D5FD3572D425">
    <w:name w:val="930B35DC228B466FBD576D5FD3572D42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9AE7F40EE79F442D8E59DE6CFC55C3E15">
    <w:name w:val="9AE7F40EE79F442D8E59DE6CFC55C3E1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874FFFAAFD3D4C2080300C503FF4AB8C5">
    <w:name w:val="874FFFAAFD3D4C2080300C503FF4AB8C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3134F271436D4C68A04C8D1DCF2969545">
    <w:name w:val="3134F271436D4C68A04C8D1DCF296954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A96AEB17CED54F20B0A8BE2CD371DC6A5">
    <w:name w:val="A96AEB17CED54F20B0A8BE2CD371DC6A5"/>
    <w:rsid w:val="002C19CE"/>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68664E103BDD4274AFBCE0C7BFACAD605">
    <w:name w:val="68664E103BDD4274AFBCE0C7BFACAD605"/>
    <w:rsid w:val="002C19CE"/>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439B6FFDEBB34AE2868556DF7CFEA7DC5">
    <w:name w:val="439B6FFDEBB34AE2868556DF7CFEA7DC5"/>
    <w:rsid w:val="002C19CE"/>
    <w:pPr>
      <w:tabs>
        <w:tab w:val="num" w:pos="720"/>
      </w:tabs>
      <w:spacing w:after="0" w:line="360" w:lineRule="auto"/>
      <w:ind w:left="1134" w:hanging="567"/>
      <w:contextualSpacing/>
      <w:jc w:val="both"/>
    </w:pPr>
    <w:rPr>
      <w:rFonts w:ascii="Arial" w:eastAsia="Times New Roman" w:hAnsi="Arial" w:cs="Times New Roman"/>
      <w:color w:val="000000" w:themeColor="text1"/>
      <w:sz w:val="20"/>
      <w:lang w:val="de-DE" w:eastAsia="de-DE"/>
    </w:rPr>
  </w:style>
  <w:style w:type="paragraph" w:customStyle="1" w:styleId="A4E8260538BB4DDAA880E07FC9318F315">
    <w:name w:val="A4E8260538BB4DDAA880E07FC9318F31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186CCB896AD54381B95B71BDF0A7FAB95">
    <w:name w:val="186CCB896AD54381B95B71BDF0A7FAB9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EE3A5B88CAE04B02B0CAC73E5812D41D5">
    <w:name w:val="EE3A5B88CAE04B02B0CAC73E5812D41D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D7E99F99629341C6BD95475B4A81F86B5">
    <w:name w:val="D7E99F99629341C6BD95475B4A81F86B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74ED306F98A449DD9FBC7B8D60CE48005">
    <w:name w:val="74ED306F98A449DD9FBC7B8D60CE4800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ABE9F428C8E3422598EC2115D323915B5">
    <w:name w:val="ABE9F428C8E3422598EC2115D323915B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1B0A3D50E93E49AE9123B45A66A0E21B5">
    <w:name w:val="1B0A3D50E93E49AE9123B45A66A0E21B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157CF9DC0B22431DB29FADE11FE326AE5">
    <w:name w:val="157CF9DC0B22431DB29FADE11FE326AE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C76675DFFAFC4949B1F2E34AF13D347D5">
    <w:name w:val="C76675DFFAFC4949B1F2E34AF13D347D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40A7F01D54D94409AAC3AD3B70CC3B275">
    <w:name w:val="40A7F01D54D94409AAC3AD3B70CC3B27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CC4DDE692E974A59B84E7AB281FF19725">
    <w:name w:val="CC4DDE692E974A59B84E7AB281FF1972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7B1D92769EDB40498F166B521295A4175">
    <w:name w:val="7B1D92769EDB40498F166B521295A417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60E1FF71972F4EDA95AE904B5F7CFB6B5">
    <w:name w:val="60E1FF71972F4EDA95AE904B5F7CFB6B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EC36E087930A410E8D15409B62CD10033">
    <w:name w:val="EC36E087930A410E8D15409B62CD10033"/>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CCA369A3736A40FF968F8F2BF35448CC5">
    <w:name w:val="CCA369A3736A40FF968F8F2BF35448CC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9EB9D506C6994438968DA59B61539D685">
    <w:name w:val="9EB9D506C6994438968DA59B61539D68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B743406120354EC0A967B66EDC4A84F15">
    <w:name w:val="B743406120354EC0A967B66EDC4A84F1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61D64D8F28D1456A8C795584E7766BD25">
    <w:name w:val="61D64D8F28D1456A8C795584E7766BD2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8BABF82F47CA44D8ADAA6C0C0C7ACD965">
    <w:name w:val="8BABF82F47CA44D8ADAA6C0C0C7ACD96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B2D6363DBC0F43FE9CEDD35029D036675">
    <w:name w:val="B2D6363DBC0F43FE9CEDD35029D03667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A8DAB699D9D046649C6FC72FBDA26E245">
    <w:name w:val="A8DAB699D9D046649C6FC72FBDA26E245"/>
    <w:rsid w:val="002C19CE"/>
    <w:pPr>
      <w:spacing w:after="0" w:line="360" w:lineRule="auto"/>
      <w:jc w:val="both"/>
    </w:pPr>
    <w:rPr>
      <w:rFonts w:ascii="Arial" w:eastAsia="Times New Roman" w:hAnsi="Arial" w:cs="Times New Roman"/>
      <w:color w:val="000000" w:themeColor="text1"/>
      <w:sz w:val="20"/>
      <w:lang w:val="de-DE" w:eastAsia="de-DE"/>
    </w:rPr>
  </w:style>
  <w:style w:type="paragraph" w:customStyle="1" w:styleId="D340FF253B104DFD93C1E105DCB61DF15">
    <w:name w:val="D340FF253B104DFD93C1E105DCB61DF15"/>
    <w:rsid w:val="002C19CE"/>
    <w:pPr>
      <w:spacing w:after="0" w:line="240" w:lineRule="auto"/>
    </w:pPr>
    <w:rPr>
      <w:rFonts w:ascii="Arial" w:eastAsia="Calibri" w:hAnsi="Arial" w:cs="Arial"/>
      <w:sz w:val="18"/>
      <w:szCs w:val="18"/>
      <w:lang w:val="de-DE" w:eastAsia="en-US"/>
    </w:rPr>
  </w:style>
  <w:style w:type="paragraph" w:customStyle="1" w:styleId="EFD049F7205544809381E81FA2FFFD095">
    <w:name w:val="EFD049F7205544809381E81FA2FFFD095"/>
    <w:rsid w:val="002C19CE"/>
    <w:pPr>
      <w:spacing w:after="0" w:line="240" w:lineRule="auto"/>
    </w:pPr>
    <w:rPr>
      <w:rFonts w:ascii="Arial" w:eastAsia="Calibri" w:hAnsi="Arial" w:cs="Arial"/>
      <w:sz w:val="18"/>
      <w:szCs w:val="18"/>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CB23-3852-41A5-A4C8-58BFDE8D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1964</Words>
  <Characters>16067</Characters>
  <Application>Microsoft Office Word</Application>
  <DocSecurity>0</DocSecurity>
  <Lines>133</Lines>
  <Paragraphs>35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17996</CharactersWithSpaces>
  <SharedDoc>false</SharedDoc>
  <HLinks>
    <vt:vector size="24" baseType="variant">
      <vt:variant>
        <vt:i4>1900596</vt:i4>
      </vt:variant>
      <vt:variant>
        <vt:i4>20</vt:i4>
      </vt:variant>
      <vt:variant>
        <vt:i4>0</vt:i4>
      </vt:variant>
      <vt:variant>
        <vt:i4>5</vt:i4>
      </vt:variant>
      <vt:variant>
        <vt:lpwstr/>
      </vt:variant>
      <vt:variant>
        <vt:lpwstr>_Toc225222182</vt:lpwstr>
      </vt:variant>
      <vt:variant>
        <vt:i4>1900596</vt:i4>
      </vt:variant>
      <vt:variant>
        <vt:i4>14</vt:i4>
      </vt:variant>
      <vt:variant>
        <vt:i4>0</vt:i4>
      </vt:variant>
      <vt:variant>
        <vt:i4>5</vt:i4>
      </vt:variant>
      <vt:variant>
        <vt:lpwstr/>
      </vt:variant>
      <vt:variant>
        <vt:lpwstr>_Toc225222181</vt:lpwstr>
      </vt:variant>
      <vt:variant>
        <vt:i4>1900596</vt:i4>
      </vt:variant>
      <vt:variant>
        <vt:i4>8</vt:i4>
      </vt:variant>
      <vt:variant>
        <vt:i4>0</vt:i4>
      </vt:variant>
      <vt:variant>
        <vt:i4>5</vt:i4>
      </vt:variant>
      <vt:variant>
        <vt:lpwstr/>
      </vt:variant>
      <vt:variant>
        <vt:lpwstr>_Toc225222180</vt:lpwstr>
      </vt:variant>
      <vt:variant>
        <vt:i4>1179700</vt:i4>
      </vt:variant>
      <vt:variant>
        <vt:i4>2</vt:i4>
      </vt:variant>
      <vt:variant>
        <vt:i4>0</vt:i4>
      </vt:variant>
      <vt:variant>
        <vt:i4>5</vt:i4>
      </vt:variant>
      <vt:variant>
        <vt:lpwstr/>
      </vt:variant>
      <vt:variant>
        <vt:lpwstr>_Toc225222179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2025-09-11T05:53:00Z</dcterms:created>
  <dcterms:modified xsi:type="dcterms:W3CDTF">2025-09-11T05:53:00Z</dcterms:modified>
</cp:coreProperties>
</file>